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6D" w:rsidRPr="00F75689" w:rsidRDefault="005C3389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-1199515</wp:posOffset>
            </wp:positionV>
            <wp:extent cx="2059305" cy="845185"/>
            <wp:effectExtent l="19050" t="0" r="0" b="0"/>
            <wp:wrapThrough wrapText="bothSides">
              <wp:wrapPolygon edited="0">
                <wp:start x="-200" y="0"/>
                <wp:lineTo x="-200" y="20935"/>
                <wp:lineTo x="21580" y="20935"/>
                <wp:lineTo x="2158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A0B" w:rsidRDefault="007D642E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194287">
        <w:rPr>
          <w:rFonts w:ascii="Constantia" w:hAnsi="Constantia"/>
          <w:b/>
          <w:sz w:val="32"/>
          <w:szCs w:val="32"/>
          <w:u w:val="single"/>
        </w:rPr>
        <w:t>26</w:t>
      </w:r>
      <w:r w:rsidR="00EB1DFE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422B3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194287">
        <w:rPr>
          <w:rFonts w:ascii="Constantia" w:hAnsi="Constantia"/>
          <w:b/>
          <w:sz w:val="32"/>
          <w:szCs w:val="32"/>
          <w:u w:val="single"/>
        </w:rPr>
        <w:t>631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A7164D">
        <w:rPr>
          <w:rFonts w:ascii="Constantia" w:hAnsi="Constantia"/>
          <w:sz w:val="28"/>
          <w:szCs w:val="28"/>
        </w:rPr>
        <w:t>Licitación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5B76FB">
        <w:rPr>
          <w:rFonts w:ascii="Constantia" w:hAnsi="Constantia"/>
          <w:sz w:val="28"/>
          <w:szCs w:val="28"/>
        </w:rPr>
        <w:t xml:space="preserve"> </w:t>
      </w:r>
      <w:r w:rsidR="00194287">
        <w:rPr>
          <w:rFonts w:ascii="Constantia" w:hAnsi="Constantia"/>
          <w:sz w:val="28"/>
          <w:szCs w:val="28"/>
        </w:rPr>
        <w:t>27</w:t>
      </w:r>
      <w:r w:rsidR="0049083B">
        <w:rPr>
          <w:rFonts w:ascii="Constantia" w:hAnsi="Constantia"/>
          <w:sz w:val="28"/>
          <w:szCs w:val="28"/>
        </w:rPr>
        <w:t xml:space="preserve"> de</w:t>
      </w:r>
      <w:r w:rsidR="00841CBA">
        <w:rPr>
          <w:rFonts w:ascii="Constantia" w:hAnsi="Constantia"/>
          <w:sz w:val="28"/>
          <w:szCs w:val="28"/>
        </w:rPr>
        <w:t xml:space="preserve"> </w:t>
      </w:r>
      <w:r w:rsidR="00194287">
        <w:rPr>
          <w:rFonts w:ascii="Constantia" w:hAnsi="Constantia"/>
          <w:sz w:val="28"/>
          <w:szCs w:val="28"/>
        </w:rPr>
        <w:t xml:space="preserve">Marzo </w:t>
      </w:r>
      <w:r w:rsidR="00EC32D1">
        <w:rPr>
          <w:rFonts w:ascii="Constantia" w:hAnsi="Constantia"/>
          <w:sz w:val="28"/>
          <w:szCs w:val="28"/>
        </w:rPr>
        <w:t xml:space="preserve"> </w:t>
      </w:r>
      <w:r w:rsidR="00EF5692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de 20</w:t>
      </w:r>
      <w:r w:rsidR="00A6375C">
        <w:rPr>
          <w:rFonts w:ascii="Constantia" w:hAnsi="Constantia"/>
          <w:sz w:val="28"/>
          <w:szCs w:val="28"/>
        </w:rPr>
        <w:t>2</w:t>
      </w:r>
      <w:r w:rsidR="000610D2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194287">
        <w:rPr>
          <w:rFonts w:ascii="Constantia" w:hAnsi="Constantia"/>
          <w:sz w:val="28"/>
          <w:szCs w:val="28"/>
        </w:rPr>
        <w:t>11:</w:t>
      </w:r>
      <w:r w:rsidR="00C44EBD">
        <w:rPr>
          <w:rFonts w:ascii="Constantia" w:hAnsi="Constantia"/>
          <w:sz w:val="28"/>
          <w:szCs w:val="28"/>
        </w:rPr>
        <w:t>0</w:t>
      </w:r>
      <w:r w:rsidR="00811C1E">
        <w:rPr>
          <w:rFonts w:ascii="Constantia" w:hAnsi="Constantia"/>
          <w:sz w:val="28"/>
          <w:szCs w:val="28"/>
        </w:rPr>
        <w:t>0</w:t>
      </w:r>
      <w:r w:rsidRPr="00F75689">
        <w:rPr>
          <w:rFonts w:ascii="Constantia" w:hAnsi="Constantia"/>
          <w:sz w:val="28"/>
          <w:szCs w:val="28"/>
        </w:rPr>
        <w:t xml:space="preserve"> 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A7164D" w:rsidRPr="00A7164D">
        <w:rPr>
          <w:rFonts w:ascii="Constantia" w:hAnsi="Constantia"/>
          <w:b/>
          <w:sz w:val="28"/>
          <w:szCs w:val="28"/>
        </w:rPr>
        <w:t>“</w:t>
      </w:r>
      <w:r w:rsidR="00BE6F60">
        <w:rPr>
          <w:rFonts w:ascii="Constantia" w:hAnsi="Constantia"/>
          <w:b/>
          <w:sz w:val="28"/>
          <w:szCs w:val="28"/>
        </w:rPr>
        <w:t xml:space="preserve"> </w:t>
      </w:r>
      <w:r w:rsidR="00194287">
        <w:rPr>
          <w:rFonts w:ascii="Constantia" w:hAnsi="Constantia"/>
          <w:b/>
          <w:sz w:val="28"/>
          <w:szCs w:val="28"/>
        </w:rPr>
        <w:t>65</w:t>
      </w:r>
      <w:r w:rsidR="00EB1DFE">
        <w:rPr>
          <w:rFonts w:ascii="Constantia" w:hAnsi="Constantia"/>
          <w:b/>
          <w:sz w:val="28"/>
          <w:szCs w:val="28"/>
        </w:rPr>
        <w:t>.</w:t>
      </w:r>
      <w:r w:rsidR="00CA2171">
        <w:rPr>
          <w:rFonts w:ascii="Constantia" w:hAnsi="Constantia"/>
          <w:b/>
          <w:sz w:val="28"/>
          <w:szCs w:val="28"/>
        </w:rPr>
        <w:t>000</w:t>
      </w:r>
      <w:r w:rsidR="00B6058D">
        <w:rPr>
          <w:rFonts w:ascii="Constantia" w:hAnsi="Constantia"/>
          <w:b/>
          <w:sz w:val="28"/>
          <w:szCs w:val="28"/>
        </w:rPr>
        <w:t>(</w:t>
      </w:r>
      <w:r w:rsidR="000610D2">
        <w:rPr>
          <w:rFonts w:ascii="Constantia" w:hAnsi="Constantia"/>
          <w:b/>
          <w:sz w:val="28"/>
          <w:szCs w:val="28"/>
        </w:rPr>
        <w:t>se</w:t>
      </w:r>
      <w:r w:rsidR="00194287">
        <w:rPr>
          <w:rFonts w:ascii="Constantia" w:hAnsi="Constantia"/>
          <w:b/>
          <w:sz w:val="28"/>
          <w:szCs w:val="28"/>
        </w:rPr>
        <w:t>s</w:t>
      </w:r>
      <w:r w:rsidR="000610D2">
        <w:rPr>
          <w:rFonts w:ascii="Constantia" w:hAnsi="Constantia"/>
          <w:b/>
          <w:sz w:val="28"/>
          <w:szCs w:val="28"/>
        </w:rPr>
        <w:t>e</w:t>
      </w:r>
      <w:r w:rsidR="00B6058D">
        <w:rPr>
          <w:rFonts w:ascii="Constantia" w:hAnsi="Constantia"/>
          <w:b/>
          <w:sz w:val="28"/>
          <w:szCs w:val="28"/>
        </w:rPr>
        <w:t>nta</w:t>
      </w:r>
      <w:r w:rsidR="00194287">
        <w:rPr>
          <w:rFonts w:ascii="Constantia" w:hAnsi="Constantia"/>
          <w:b/>
          <w:sz w:val="28"/>
          <w:szCs w:val="28"/>
        </w:rPr>
        <w:t xml:space="preserve"> y cinco</w:t>
      </w:r>
      <w:r w:rsidR="00CA2171">
        <w:rPr>
          <w:rFonts w:ascii="Constantia" w:hAnsi="Constantia"/>
          <w:b/>
          <w:sz w:val="28"/>
          <w:szCs w:val="28"/>
        </w:rPr>
        <w:t xml:space="preserve"> mil)</w:t>
      </w:r>
      <w:r w:rsidR="00AA44A8">
        <w:rPr>
          <w:rFonts w:ascii="Constantia" w:hAnsi="Constantia"/>
          <w:b/>
          <w:sz w:val="28"/>
          <w:szCs w:val="28"/>
        </w:rPr>
        <w:t xml:space="preserve"> </w:t>
      </w:r>
      <w:r w:rsidR="00B8264D">
        <w:rPr>
          <w:rFonts w:ascii="Constantia" w:hAnsi="Constantia"/>
          <w:b/>
          <w:sz w:val="28"/>
          <w:szCs w:val="28"/>
        </w:rPr>
        <w:t>litros de gasoil</w:t>
      </w:r>
      <w:r w:rsidR="00CA2171">
        <w:rPr>
          <w:rFonts w:ascii="Constantia" w:hAnsi="Constantia"/>
          <w:b/>
          <w:sz w:val="28"/>
          <w:szCs w:val="28"/>
        </w:rPr>
        <w:t>"</w:t>
      </w:r>
      <w:r w:rsidR="00B8264D">
        <w:rPr>
          <w:rFonts w:ascii="Constantia" w:hAnsi="Constantia"/>
          <w:b/>
          <w:sz w:val="28"/>
          <w:szCs w:val="28"/>
        </w:rPr>
        <w:t xml:space="preserve"> con destino a </w:t>
      </w:r>
      <w:r w:rsidR="00150C3E">
        <w:rPr>
          <w:rFonts w:ascii="Constantia" w:hAnsi="Constantia"/>
          <w:b/>
          <w:sz w:val="28"/>
          <w:szCs w:val="28"/>
        </w:rPr>
        <w:t xml:space="preserve">diferentes áreas de la Municipalidad de Trenque Lauquen, </w:t>
      </w:r>
      <w:r w:rsidR="00C00C0A" w:rsidRPr="008E54F0">
        <w:rPr>
          <w:rFonts w:ascii="Constantia" w:hAnsi="Constantia"/>
          <w:sz w:val="28"/>
          <w:szCs w:val="28"/>
        </w:rPr>
        <w:t xml:space="preserve">en 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Cotización Nº</w:t>
      </w:r>
      <w:r w:rsidR="007D6D75">
        <w:rPr>
          <w:rFonts w:ascii="Constantia" w:hAnsi="Constantia"/>
          <w:b/>
          <w:sz w:val="28"/>
          <w:szCs w:val="28"/>
        </w:rPr>
        <w:t xml:space="preserve"> </w:t>
      </w:r>
      <w:r w:rsidR="00194287">
        <w:rPr>
          <w:rFonts w:ascii="Constantia" w:hAnsi="Constantia"/>
          <w:b/>
          <w:sz w:val="28"/>
          <w:szCs w:val="28"/>
        </w:rPr>
        <w:t>4475</w:t>
      </w:r>
      <w:r w:rsidR="00A72830">
        <w:rPr>
          <w:rFonts w:ascii="Constantia" w:hAnsi="Constantia"/>
          <w:b/>
          <w:sz w:val="28"/>
          <w:szCs w:val="28"/>
        </w:rPr>
        <w:t xml:space="preserve"> 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 y forma parte de la presente.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E80A0B" w:rsidP="00930B4C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  <w:r w:rsidR="00930B4C">
        <w:rPr>
          <w:rFonts w:ascii="Constantia" w:hAnsi="Constantia"/>
          <w:sz w:val="28"/>
          <w:szCs w:val="28"/>
        </w:rPr>
        <w:t>.</w:t>
      </w:r>
    </w:p>
    <w:p w:rsidR="00885D1E" w:rsidRDefault="00885D1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            </w:t>
      </w:r>
    </w:p>
    <w:p w:rsidR="008B472F" w:rsidRDefault="008B472F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BF57C7" w:rsidRDefault="00BF57C7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BF57C7">
        <w:rPr>
          <w:rFonts w:ascii="Constantia" w:hAnsi="Constantia"/>
          <w:b/>
          <w:sz w:val="28"/>
          <w:szCs w:val="28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4166523</wp:posOffset>
            </wp:positionH>
            <wp:positionV relativeFrom="paragraph">
              <wp:posOffset>-114156</wp:posOffset>
            </wp:positionV>
            <wp:extent cx="1020301" cy="1121434"/>
            <wp:effectExtent l="19050" t="0" r="4445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572" w:rsidRPr="001572DE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lastRenderedPageBreak/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920572"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 w:rsidR="00920572">
        <w:rPr>
          <w:rFonts w:ascii="Constantia" w:hAnsi="Constantia"/>
          <w:sz w:val="28"/>
          <w:szCs w:val="28"/>
        </w:rPr>
        <w:t xml:space="preserve"> -según articulo 5º - y planilla de cotización - </w:t>
      </w:r>
      <w:r w:rsidR="00920572" w:rsidRPr="001572DE">
        <w:rPr>
          <w:rFonts w:ascii="Constantia" w:hAnsi="Constantia"/>
          <w:b/>
          <w:i/>
          <w:sz w:val="28"/>
          <w:szCs w:val="28"/>
        </w:rPr>
        <w:t xml:space="preserve">Las enmiendas y/o raspaduras deberán ser salvadas al pie de la </w:t>
      </w:r>
      <w:r w:rsidR="00920572">
        <w:rPr>
          <w:rFonts w:ascii="Constantia" w:hAnsi="Constantia"/>
          <w:b/>
          <w:i/>
          <w:sz w:val="28"/>
          <w:szCs w:val="28"/>
        </w:rPr>
        <w:t>misma</w:t>
      </w:r>
      <w:r w:rsidR="00920572"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759AF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C44EBD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Licitación Privada,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BF57C7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506095</wp:posOffset>
            </wp:positionV>
            <wp:extent cx="903605" cy="989965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881"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  <w:r w:rsidRPr="00BF57C7">
        <w:rPr>
          <w:noProof/>
        </w:rPr>
        <w:t xml:space="preserve"> </w:t>
      </w:r>
    </w:p>
    <w:p w:rsidR="001572DE" w:rsidRPr="002C14F0" w:rsidRDefault="008A6A4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  <w:u w:val="single"/>
        </w:rPr>
        <w:lastRenderedPageBreak/>
        <w:t>Esta</w:t>
      </w:r>
      <w:r w:rsidR="002C14F0"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 garantía debe presentarse si o si, de lo contrario no se efectuarán pagos al adjudicatario hasta no presentarse la misma. -</w:t>
      </w:r>
    </w:p>
    <w:p w:rsidR="009759A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7D6D75">
        <w:rPr>
          <w:rFonts w:ascii="Constantia" w:hAnsi="Constantia"/>
          <w:sz w:val="28"/>
          <w:szCs w:val="28"/>
        </w:rPr>
        <w:t xml:space="preserve">  a  la orden de la m</w:t>
      </w:r>
      <w:r w:rsidRPr="00F75689">
        <w:rPr>
          <w:rFonts w:ascii="Constantia" w:hAnsi="Constantia"/>
          <w:sz w:val="28"/>
          <w:szCs w:val="28"/>
        </w:rPr>
        <w:t>unicipalidad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930B4C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8B472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>
        <w:rPr>
          <w:rFonts w:ascii="Constantia" w:hAnsi="Constantia"/>
          <w:sz w:val="28"/>
          <w:szCs w:val="28"/>
        </w:rPr>
        <w:t>Licitación.</w:t>
      </w:r>
    </w:p>
    <w:p w:rsidR="00930B4C" w:rsidRDefault="00930B4C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885D1E" w:rsidRDefault="00BF57C7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180340</wp:posOffset>
            </wp:positionV>
            <wp:extent cx="897255" cy="98298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D1E" w:rsidRDefault="00885D1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lastRenderedPageBreak/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4760CB">
        <w:rPr>
          <w:rFonts w:ascii="Constantia" w:hAnsi="Constantia"/>
          <w:sz w:val="28"/>
          <w:szCs w:val="28"/>
        </w:rPr>
        <w:t>l combustible</w:t>
      </w:r>
      <w:r w:rsidRPr="00F75689">
        <w:rPr>
          <w:rFonts w:ascii="Constantia" w:hAnsi="Constantia"/>
          <w:sz w:val="28"/>
          <w:szCs w:val="28"/>
        </w:rPr>
        <w:t xml:space="preserve"> fuera de término contractual: multa por mora que será del 0.25% diario del valor de</w:t>
      </w:r>
      <w:r w:rsidR="004760CB">
        <w:rPr>
          <w:rFonts w:ascii="Constantia" w:hAnsi="Constantia"/>
          <w:sz w:val="28"/>
          <w:szCs w:val="28"/>
        </w:rPr>
        <w:t>l mismo.</w:t>
      </w:r>
      <w:r>
        <w:rPr>
          <w:rFonts w:ascii="Constantia" w:hAnsi="Constantia"/>
          <w:sz w:val="28"/>
          <w:szCs w:val="28"/>
        </w:rPr>
        <w:t xml:space="preserve">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BF57C7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180340</wp:posOffset>
            </wp:positionV>
            <wp:extent cx="944880" cy="1035050"/>
            <wp:effectExtent l="19050" t="0" r="762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2DE" w:rsidRPr="00F75689">
        <w:rPr>
          <w:rFonts w:ascii="Constantia" w:hAnsi="Constantia"/>
          <w:sz w:val="28"/>
          <w:szCs w:val="28"/>
        </w:rPr>
        <w:t>demás acciones a que hubiere lugar.</w:t>
      </w:r>
      <w:r w:rsidRPr="00BF57C7">
        <w:rPr>
          <w:noProof/>
        </w:rPr>
        <w:t xml:space="preserve"> 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lastRenderedPageBreak/>
        <w:t xml:space="preserve"> 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A44AA3" w:rsidRDefault="00A44AA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F57C7" w:rsidRDefault="00BF57C7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BF57C7">
        <w:rPr>
          <w:rFonts w:ascii="Constantia" w:hAnsi="Constantia"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4321798</wp:posOffset>
            </wp:positionH>
            <wp:positionV relativeFrom="paragraph">
              <wp:posOffset>180819</wp:posOffset>
            </wp:positionV>
            <wp:extent cx="960701" cy="1052423"/>
            <wp:effectExtent l="1905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24" cy="105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lastRenderedPageBreak/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7D6D75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</w:t>
      </w:r>
    </w:p>
    <w:p w:rsidR="00E4289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pasibles de sanciones que el Departamento ejecutivo determine las que podrán llegar hasta la eliminación total y definitiva del Registro de Proveedores de esta comuna.</w:t>
      </w:r>
    </w:p>
    <w:p w:rsidR="00E42899" w:rsidRDefault="00E428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transporte hasta la ciud</w:t>
      </w:r>
      <w:r>
        <w:rPr>
          <w:rFonts w:ascii="Constantia" w:hAnsi="Constantia"/>
          <w:sz w:val="28"/>
          <w:szCs w:val="28"/>
        </w:rPr>
        <w:t>ad de Trenque Lauquen incluido.</w:t>
      </w:r>
    </w:p>
    <w:p w:rsidR="006323AB" w:rsidRDefault="006323AB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921A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siete (7) días de la fecha de apertura del sobre, </w:t>
      </w:r>
    </w:p>
    <w:p w:rsidR="00066EC6" w:rsidRPr="00F75689" w:rsidRDefault="00BF57C7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1156970</wp:posOffset>
            </wp:positionV>
            <wp:extent cx="955675" cy="1046480"/>
            <wp:effectExtent l="1905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EC6" w:rsidRPr="00F75689">
        <w:rPr>
          <w:rFonts w:ascii="Constantia" w:hAnsi="Constantia"/>
          <w:sz w:val="28"/>
          <w:szCs w:val="28"/>
        </w:rPr>
        <w:t xml:space="preserve">quedando a exclusivo juicio de </w:t>
      </w:r>
      <w:smartTag w:uri="urn:schemas-microsoft-com:office:smarttags" w:element="PersonName">
        <w:smartTagPr>
          <w:attr w:name="ProductID" w:val="la Municipalidad"/>
        </w:smartTagPr>
        <w:r w:rsidR="00066EC6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066EC6"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  <w:r w:rsidRPr="00BF57C7">
        <w:rPr>
          <w:noProof/>
        </w:rPr>
        <w:t xml:space="preserve"> 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lastRenderedPageBreak/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 xml:space="preserve">La Municipalidad sólo notificará fehacientemente el resultado de la Licitación al oferente que resulte adjudicatario de la </w:t>
      </w:r>
      <w:r w:rsidR="001B5EAE" w:rsidRPr="00871D54">
        <w:rPr>
          <w:rFonts w:ascii="Constantia" w:hAnsi="Constantia"/>
          <w:b/>
          <w:i/>
          <w:sz w:val="28"/>
          <w:szCs w:val="28"/>
        </w:rPr>
        <w:t xml:space="preserve">misma. </w:t>
      </w:r>
    </w:p>
    <w:p w:rsidR="00BF57C7" w:rsidRDefault="00BF57C7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la entrega </w:t>
      </w:r>
      <w:r w:rsidR="00BD50B4">
        <w:rPr>
          <w:rFonts w:ascii="Constantia" w:hAnsi="Constantia"/>
          <w:sz w:val="28"/>
          <w:szCs w:val="28"/>
        </w:rPr>
        <w:t>será conforme</w:t>
      </w:r>
      <w:r>
        <w:rPr>
          <w:rFonts w:ascii="Constantia" w:hAnsi="Constantia"/>
          <w:sz w:val="28"/>
          <w:szCs w:val="28"/>
        </w:rPr>
        <w:t xml:space="preserve"> lo vaya requiriendo la Municipalidad de acuerdo a sus necesidades, completando su demanda en un plazo no mayor de 25 (veinticinco) días.</w:t>
      </w:r>
    </w:p>
    <w:p w:rsidR="00E42899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proveedor dispondrá de un tiempo máximo de 48 horas para </w:t>
      </w:r>
      <w:r w:rsidR="00EB5827">
        <w:rPr>
          <w:rFonts w:ascii="Constantia" w:hAnsi="Constantia"/>
          <w:sz w:val="28"/>
          <w:szCs w:val="28"/>
        </w:rPr>
        <w:t>entregar el</w:t>
      </w:r>
      <w:r>
        <w:rPr>
          <w:rFonts w:ascii="Constantia" w:hAnsi="Constantia"/>
          <w:sz w:val="28"/>
          <w:szCs w:val="28"/>
        </w:rPr>
        <w:t xml:space="preserve"> </w:t>
      </w:r>
      <w:r w:rsidR="001B5EAE">
        <w:rPr>
          <w:rFonts w:ascii="Constantia" w:hAnsi="Constantia"/>
          <w:sz w:val="28"/>
          <w:szCs w:val="28"/>
        </w:rPr>
        <w:t>combustible luego</w:t>
      </w:r>
      <w:r>
        <w:rPr>
          <w:rFonts w:ascii="Constantia" w:hAnsi="Constantia"/>
          <w:sz w:val="28"/>
          <w:szCs w:val="28"/>
        </w:rPr>
        <w:t xml:space="preserve"> de recibir la </w:t>
      </w:r>
      <w:r w:rsidR="001B5EAE">
        <w:rPr>
          <w:rFonts w:ascii="Constantia" w:hAnsi="Constantia"/>
          <w:sz w:val="28"/>
          <w:szCs w:val="28"/>
        </w:rPr>
        <w:t>solicitud por</w:t>
      </w:r>
      <w:r>
        <w:rPr>
          <w:rFonts w:ascii="Constantia" w:hAnsi="Constantia"/>
          <w:sz w:val="28"/>
          <w:szCs w:val="28"/>
        </w:rPr>
        <w:t xml:space="preserve"> parte de este </w:t>
      </w: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municipio,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>El pago será entendido contra entrega del combustible</w:t>
      </w:r>
      <w:r w:rsidR="00F11905">
        <w:rPr>
          <w:rFonts w:ascii="Constantia" w:hAnsi="Constantia"/>
          <w:b/>
          <w:i/>
          <w:sz w:val="28"/>
          <w:szCs w:val="28"/>
        </w:rPr>
        <w:t xml:space="preserve">, pudiendo ser parcial si la misma es de esa </w:t>
      </w:r>
      <w:r w:rsidR="00EB5827">
        <w:rPr>
          <w:rFonts w:ascii="Constantia" w:hAnsi="Constantia"/>
          <w:b/>
          <w:i/>
          <w:sz w:val="28"/>
          <w:szCs w:val="28"/>
        </w:rPr>
        <w:t>forma</w:t>
      </w:r>
      <w:r w:rsidR="00EB5827">
        <w:rPr>
          <w:rFonts w:ascii="Constantia" w:hAnsi="Constantia"/>
          <w:sz w:val="28"/>
          <w:szCs w:val="28"/>
        </w:rPr>
        <w:t>. -</w:t>
      </w:r>
      <w:r>
        <w:rPr>
          <w:rFonts w:ascii="Constantia" w:hAnsi="Constantia"/>
          <w:sz w:val="28"/>
          <w:szCs w:val="28"/>
        </w:rPr>
        <w:t xml:space="preserve"> </w:t>
      </w:r>
    </w:p>
    <w:p w:rsidR="00930B4C" w:rsidRDefault="00930B4C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DA0AC0">
        <w:rPr>
          <w:rFonts w:ascii="Constantia" w:hAnsi="Constantia"/>
          <w:sz w:val="28"/>
          <w:szCs w:val="28"/>
          <w:u w:val="single"/>
        </w:rPr>
        <w:t>ARTICULO 11</w:t>
      </w:r>
      <w:r>
        <w:rPr>
          <w:rFonts w:ascii="Constantia" w:hAnsi="Constantia"/>
          <w:sz w:val="28"/>
          <w:szCs w:val="28"/>
        </w:rPr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el momento de ser descargado dicho </w:t>
      </w:r>
      <w:r w:rsidR="00B6058D">
        <w:rPr>
          <w:rFonts w:ascii="Constantia" w:hAnsi="Constantia"/>
          <w:sz w:val="28"/>
          <w:szCs w:val="28"/>
        </w:rPr>
        <w:t>producto,</w:t>
      </w:r>
      <w:r>
        <w:rPr>
          <w:rFonts w:ascii="Constantia" w:hAnsi="Constantia"/>
          <w:sz w:val="28"/>
          <w:szCs w:val="28"/>
        </w:rPr>
        <w:t xml:space="preserve"> se le sacara una </w:t>
      </w:r>
      <w:r w:rsidR="00B6058D">
        <w:rPr>
          <w:rFonts w:ascii="Constantia" w:hAnsi="Constantia"/>
          <w:sz w:val="28"/>
          <w:szCs w:val="28"/>
        </w:rPr>
        <w:t>muestra,</w:t>
      </w:r>
      <w:r>
        <w:rPr>
          <w:rFonts w:ascii="Constantia" w:hAnsi="Constantia"/>
          <w:sz w:val="28"/>
          <w:szCs w:val="28"/>
        </w:rPr>
        <w:t xml:space="preserve"> la cual será analizada frente al chofer del transporte, la </w:t>
      </w:r>
      <w:r w:rsidR="009D7D23">
        <w:rPr>
          <w:rFonts w:ascii="Constantia" w:hAnsi="Constantia"/>
          <w:sz w:val="28"/>
          <w:szCs w:val="28"/>
        </w:rPr>
        <w:t>misma</w:t>
      </w:r>
      <w:r>
        <w:rPr>
          <w:rFonts w:ascii="Constantia" w:hAnsi="Constantia"/>
          <w:sz w:val="28"/>
          <w:szCs w:val="28"/>
        </w:rPr>
        <w:t xml:space="preserve"> queda a criterio del municipio su descarga.</w:t>
      </w:r>
    </w:p>
    <w:p w:rsidR="005C3389" w:rsidRDefault="00536995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– PLAN DE COMPRE LOCAL</w:t>
      </w:r>
      <w:r w:rsidR="005C3389">
        <w:rPr>
          <w:color w:val="000000"/>
          <w:sz w:val="27"/>
          <w:szCs w:val="27"/>
        </w:rPr>
        <w:t xml:space="preserve"> </w:t>
      </w:r>
    </w:p>
    <w:p w:rsidR="00536995" w:rsidRDefault="00BF57C7" w:rsidP="00D1565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929640</wp:posOffset>
            </wp:positionV>
            <wp:extent cx="952500" cy="1043305"/>
            <wp:effectExtent l="1905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389">
        <w:rPr>
          <w:color w:val="000000"/>
          <w:sz w:val="27"/>
          <w:szCs w:val="27"/>
        </w:rPr>
        <w:t xml:space="preserve"> www.h</w:t>
      </w:r>
      <w:r w:rsidR="00D15653">
        <w:rPr>
          <w:color w:val="000000"/>
          <w:sz w:val="27"/>
          <w:szCs w:val="27"/>
        </w:rPr>
        <w:t>c</w:t>
      </w:r>
      <w:r w:rsidR="005C3389">
        <w:rPr>
          <w:color w:val="000000"/>
          <w:sz w:val="27"/>
          <w:szCs w:val="27"/>
        </w:rPr>
        <w:t>dtrenquelauquencom</w:t>
      </w:r>
    </w:p>
    <w:sectPr w:rsidR="00536995" w:rsidSect="008E0959">
      <w:headerReference w:type="default" r:id="rId10"/>
      <w:footerReference w:type="even" r:id="rId11"/>
      <w:footerReference w:type="default" r:id="rId12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E2" w:rsidRDefault="005700E2">
      <w:r>
        <w:separator/>
      </w:r>
    </w:p>
  </w:endnote>
  <w:endnote w:type="continuationSeparator" w:id="1">
    <w:p w:rsidR="005700E2" w:rsidRDefault="0057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5700E2" w:rsidP="00AE7ABF">
    <w:pPr>
      <w:pStyle w:val="Piedepgina"/>
      <w:jc w:val="right"/>
    </w:pP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5700E2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E2" w:rsidRDefault="005700E2">
      <w:r>
        <w:separator/>
      </w:r>
    </w:p>
  </w:footnote>
  <w:footnote w:type="continuationSeparator" w:id="1">
    <w:p w:rsidR="005700E2" w:rsidRDefault="00570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700E2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53A"/>
    <w:rsid w:val="006F7A63"/>
    <w:rsid w:val="00715A20"/>
    <w:rsid w:val="007229F3"/>
    <w:rsid w:val="007240FC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9791C"/>
    <w:rsid w:val="009B17A2"/>
    <w:rsid w:val="009B38B7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F60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460"/>
    <w:rsid w:val="00C61ED1"/>
    <w:rsid w:val="00C6366B"/>
    <w:rsid w:val="00C6630E"/>
    <w:rsid w:val="00C72881"/>
    <w:rsid w:val="00C76EE7"/>
    <w:rsid w:val="00CA2171"/>
    <w:rsid w:val="00CA23F6"/>
    <w:rsid w:val="00CA3FD4"/>
    <w:rsid w:val="00CB6ADB"/>
    <w:rsid w:val="00CC50B9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668B"/>
    <w:rsid w:val="00ED28E5"/>
    <w:rsid w:val="00EE0C84"/>
    <w:rsid w:val="00EE0DD2"/>
    <w:rsid w:val="00EE61CC"/>
    <w:rsid w:val="00EF0068"/>
    <w:rsid w:val="00EF0348"/>
    <w:rsid w:val="00EF5692"/>
    <w:rsid w:val="00F11905"/>
    <w:rsid w:val="00F141A3"/>
    <w:rsid w:val="00F24BA9"/>
    <w:rsid w:val="00F261E4"/>
    <w:rsid w:val="00F26739"/>
    <w:rsid w:val="00F2784F"/>
    <w:rsid w:val="00F30BC9"/>
    <w:rsid w:val="00F33694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5197-277A-495F-8226-D137B69B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1312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/>
  <cp:lastModifiedBy>Compras02</cp:lastModifiedBy>
  <cp:revision>3</cp:revision>
  <cp:lastPrinted>2023-03-21T14:32:00Z</cp:lastPrinted>
  <dcterms:created xsi:type="dcterms:W3CDTF">2023-03-21T14:25:00Z</dcterms:created>
  <dcterms:modified xsi:type="dcterms:W3CDTF">2023-03-21T14:35:00Z</dcterms:modified>
</cp:coreProperties>
</file>