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F3190E">
        <w:rPr>
          <w:rFonts w:ascii="Constantia" w:hAnsi="Constantia"/>
          <w:b/>
          <w:sz w:val="32"/>
          <w:szCs w:val="32"/>
          <w:u w:val="single"/>
        </w:rPr>
        <w:t>36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33640">
        <w:rPr>
          <w:rFonts w:ascii="Constantia" w:hAnsi="Constantia"/>
          <w:b/>
          <w:sz w:val="32"/>
          <w:szCs w:val="32"/>
          <w:u w:val="single"/>
        </w:rPr>
        <w:t>853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0F0099">
        <w:rPr>
          <w:rFonts w:ascii="Constantia" w:hAnsi="Constantia"/>
          <w:sz w:val="28"/>
          <w:szCs w:val="28"/>
        </w:rPr>
        <w:t>1</w:t>
      </w:r>
      <w:r w:rsidR="00733640">
        <w:rPr>
          <w:rFonts w:ascii="Constantia" w:hAnsi="Constantia"/>
          <w:sz w:val="28"/>
          <w:szCs w:val="28"/>
        </w:rPr>
        <w:t>2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F3190E">
        <w:rPr>
          <w:rFonts w:ascii="Constantia" w:hAnsi="Constantia"/>
          <w:sz w:val="28"/>
          <w:szCs w:val="28"/>
        </w:rPr>
        <w:t>may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0F0099">
        <w:rPr>
          <w:rFonts w:ascii="Constantia" w:hAnsi="Constantia"/>
          <w:sz w:val="28"/>
          <w:szCs w:val="28"/>
        </w:rPr>
        <w:t>1</w:t>
      </w:r>
      <w:r w:rsidR="008832EE">
        <w:rPr>
          <w:rFonts w:ascii="Constantia" w:hAnsi="Constantia"/>
          <w:sz w:val="28"/>
          <w:szCs w:val="28"/>
        </w:rPr>
        <w:t>0</w:t>
      </w:r>
      <w:r w:rsidR="00524987" w:rsidRPr="008832EE">
        <w:rPr>
          <w:rFonts w:ascii="Constantia" w:hAnsi="Constantia"/>
          <w:sz w:val="28"/>
          <w:szCs w:val="28"/>
        </w:rPr>
        <w:t>.0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F3190E">
        <w:rPr>
          <w:rFonts w:ascii="Constantia" w:hAnsi="Constantia"/>
          <w:b/>
          <w:sz w:val="28"/>
          <w:szCs w:val="28"/>
        </w:rPr>
        <w:t>SEIS SILLONES ODONTOLOGICOS NUEVOS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</w:t>
      </w:r>
      <w:r w:rsidR="008832EE">
        <w:rPr>
          <w:b/>
        </w:rPr>
        <w:t xml:space="preserve"> </w:t>
      </w:r>
      <w:r w:rsidR="009D37E9" w:rsidRPr="008832EE">
        <w:rPr>
          <w:b/>
        </w:rPr>
        <w:t>l</w:t>
      </w:r>
      <w:r w:rsidR="008832EE">
        <w:rPr>
          <w:b/>
        </w:rPr>
        <w:t xml:space="preserve">a </w:t>
      </w:r>
      <w:r w:rsidR="009D37E9" w:rsidRPr="008832EE">
        <w:rPr>
          <w:b/>
        </w:rPr>
        <w:t xml:space="preserve">Dirección de </w:t>
      </w:r>
      <w:r w:rsidR="00F3190E">
        <w:rPr>
          <w:b/>
        </w:rPr>
        <w:t>Salud Comunitaria</w:t>
      </w:r>
      <w:r w:rsidR="00F63BE0">
        <w:rPr>
          <w:b/>
        </w:rPr>
        <w:t xml:space="preserve"> de la Municipalidad de Trenque Lauquen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FD1F12" w:rsidRPr="008832EE">
        <w:rPr>
          <w:rFonts w:ascii="Constantia" w:hAnsi="Constantia"/>
          <w:sz w:val="28"/>
          <w:szCs w:val="28"/>
        </w:rPr>
        <w:t>los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</w:t>
      </w:r>
      <w:r w:rsidR="00FD1F12" w:rsidRPr="008832EE">
        <w:rPr>
          <w:rFonts w:ascii="Constantia" w:hAnsi="Constantia"/>
          <w:b/>
          <w:sz w:val="28"/>
          <w:szCs w:val="28"/>
        </w:rPr>
        <w:t>s</w:t>
      </w:r>
      <w:r w:rsidRPr="008832EE">
        <w:rPr>
          <w:rFonts w:ascii="Constantia" w:hAnsi="Constantia"/>
          <w:b/>
          <w:sz w:val="28"/>
          <w:szCs w:val="28"/>
        </w:rPr>
        <w:t xml:space="preserve">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FD1F12" w:rsidRPr="008832EE">
        <w:rPr>
          <w:rFonts w:ascii="Constantia" w:hAnsi="Constantia"/>
          <w:b/>
          <w:sz w:val="28"/>
          <w:szCs w:val="28"/>
        </w:rPr>
        <w:t>o</w:t>
      </w:r>
      <w:r w:rsidRPr="008832EE">
        <w:rPr>
          <w:rFonts w:ascii="Constantia" w:hAnsi="Constantia"/>
          <w:b/>
          <w:sz w:val="28"/>
          <w:szCs w:val="28"/>
        </w:rPr>
        <w:t>n</w:t>
      </w:r>
      <w:r w:rsidR="00FD1F12" w:rsidRPr="008832EE">
        <w:rPr>
          <w:rFonts w:ascii="Constantia" w:hAnsi="Constantia"/>
          <w:b/>
          <w:sz w:val="28"/>
          <w:szCs w:val="28"/>
        </w:rPr>
        <w:t>es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733640">
        <w:rPr>
          <w:rFonts w:ascii="Constantia" w:hAnsi="Constantia"/>
          <w:b/>
          <w:sz w:val="28"/>
          <w:szCs w:val="28"/>
        </w:rPr>
        <w:t>6270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CB527D" w:rsidRDefault="00CB527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527D" w:rsidRDefault="00CB527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CB527D" w:rsidRDefault="00CB527D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F3190E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F3190E" w:rsidRDefault="00F3190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F3190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F3190E" w:rsidRDefault="00F3190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 xml:space="preserve">entregar </w:t>
      </w:r>
      <w:r w:rsidR="00F3190E">
        <w:rPr>
          <w:rFonts w:ascii="Constantia" w:hAnsi="Constantia"/>
          <w:sz w:val="28"/>
          <w:szCs w:val="28"/>
        </w:rPr>
        <w:t>los equipos</w:t>
      </w:r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F3190E" w:rsidRDefault="00F3190E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190E" w:rsidRDefault="00F3190E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color w:val="000000"/>
          <w:sz w:val="28"/>
          <w:szCs w:val="28"/>
        </w:rPr>
      </w:pPr>
      <w:r w:rsidRPr="00F3190E">
        <w:rPr>
          <w:b/>
          <w:color w:val="000000"/>
          <w:sz w:val="27"/>
          <w:szCs w:val="27"/>
          <w:u w:val="single"/>
        </w:rPr>
        <w:t>ARTICULO 11:</w:t>
      </w:r>
      <w:r w:rsidRPr="00F3190E">
        <w:rPr>
          <w:color w:val="000000"/>
          <w:sz w:val="27"/>
          <w:szCs w:val="27"/>
        </w:rPr>
        <w:t xml:space="preserve"> </w:t>
      </w:r>
      <w:r w:rsidRPr="00F3190E">
        <w:rPr>
          <w:rFonts w:ascii="Constantia" w:hAnsi="Constantia"/>
          <w:color w:val="000000"/>
          <w:sz w:val="28"/>
          <w:szCs w:val="28"/>
        </w:rPr>
        <w:t>Lugar de entrega, donde determine el municipio por cada sillón específicamente.</w:t>
      </w:r>
    </w:p>
    <w:p w:rsidR="00F3190E" w:rsidRDefault="00F3190E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F3190E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F3190E">
        <w:rPr>
          <w:b/>
          <w:color w:val="000000"/>
          <w:sz w:val="27"/>
          <w:szCs w:val="27"/>
          <w:u w:val="single"/>
        </w:rPr>
        <w:t>1</w:t>
      </w:r>
      <w:r w:rsidR="00F3190E">
        <w:rPr>
          <w:b/>
          <w:color w:val="000000"/>
          <w:sz w:val="27"/>
          <w:szCs w:val="27"/>
          <w:u w:val="single"/>
        </w:rPr>
        <w:t>2</w:t>
      </w:r>
      <w:r w:rsidR="007121A6" w:rsidRPr="00F3190E">
        <w:rPr>
          <w:b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tbl>
      <w:tblPr>
        <w:tblStyle w:val="TableNormal"/>
        <w:tblW w:w="10200" w:type="dxa"/>
        <w:tblInd w:w="-41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780"/>
      </w:tblGrid>
      <w:tr w:rsidR="00F63BE0" w:rsidTr="00F63BE0">
        <w:trPr>
          <w:trHeight w:val="20"/>
        </w:trPr>
        <w:tc>
          <w:tcPr>
            <w:tcW w:w="420" w:type="dxa"/>
            <w:shd w:val="clear" w:color="auto" w:fill="D0ED3F"/>
          </w:tcPr>
          <w:p w:rsidR="00F63BE0" w:rsidRDefault="00F63BE0" w:rsidP="00E45B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shd w:val="clear" w:color="auto" w:fill="D0ED3F"/>
          </w:tcPr>
          <w:p w:rsidR="00F63BE0" w:rsidRDefault="00F63BE0" w:rsidP="00E45B6B">
            <w:pPr>
              <w:pStyle w:val="TableParagraph"/>
              <w:spacing w:befor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CONSIDERACIONES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GENERALES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2"/>
              <w:ind w:left="1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2"/>
              <w:rPr>
                <w:sz w:val="20"/>
              </w:rPr>
            </w:pP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fabricación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provisión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repuestos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plazo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1"/>
              <w:ind w:left="1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Conexión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comprimido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corriente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desagüe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Banqueta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ruedas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respaldo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regulable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mismo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tapizado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sillón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0"/>
              <w:ind w:left="1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0"/>
              <w:rPr>
                <w:sz w:val="20"/>
              </w:rPr>
            </w:pPr>
            <w:proofErr w:type="spellStart"/>
            <w:r>
              <w:rPr>
                <w:sz w:val="20"/>
              </w:rPr>
              <w:t>Incluido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traslado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descarga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acarreo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0"/>
              <w:ind w:left="1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Incluida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instalación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funcional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:rsidR="00F63BE0" w:rsidRDefault="00F63BE0" w:rsidP="00E45B6B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39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Incluida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remoción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sillón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odontológico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reemplaza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desmontar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dejar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consultorio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3"/>
              <w:ind w:left="13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Garantía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corridos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  <w:shd w:val="clear" w:color="auto" w:fill="D0ED3F"/>
          </w:tcPr>
          <w:p w:rsidR="00F63BE0" w:rsidRDefault="00F63BE0" w:rsidP="00E45B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shd w:val="clear" w:color="auto" w:fill="D0ED3F"/>
          </w:tcPr>
          <w:p w:rsidR="00F63BE0" w:rsidRDefault="00F63BE0" w:rsidP="00E45B6B">
            <w:pPr>
              <w:pStyle w:val="TableParagraph"/>
              <w:spacing w:before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ISLA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2"/>
              <w:ind w:left="1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Lava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grifo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eléctrico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2"/>
              <w:ind w:left="1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sz w:val="20"/>
              </w:rPr>
              <w:t>Llena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grifo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eléctrico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1"/>
              <w:ind w:left="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Picos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bacha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extraíbles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autoclavables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1"/>
              <w:ind w:left="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venturi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0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Botella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limpia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Bacha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porcelana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desmontable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  <w:shd w:val="clear" w:color="auto" w:fill="D0ED3F"/>
          </w:tcPr>
          <w:p w:rsidR="00F63BE0" w:rsidRDefault="00F63BE0" w:rsidP="00E45B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shd w:val="clear" w:color="auto" w:fill="D0ED3F"/>
          </w:tcPr>
          <w:p w:rsidR="00F63BE0" w:rsidRDefault="00F63BE0" w:rsidP="00E45B6B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PLATINA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38"/>
              <w:ind w:left="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mangueras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colgantes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8"/>
              <w:ind w:left="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salidas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jeringa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triple.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37"/>
              <w:ind w:left="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superficie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instrumental.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7"/>
              <w:ind w:left="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bandeja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desmontable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acero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inoxidable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instrumental.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36"/>
              <w:ind w:left="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Brazo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rebatible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  <w:shd w:val="clear" w:color="auto" w:fill="D0ED3F"/>
          </w:tcPr>
          <w:p w:rsidR="00F63BE0" w:rsidRDefault="00F63BE0" w:rsidP="00E45B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shd w:val="clear" w:color="auto" w:fill="D0ED3F"/>
          </w:tcPr>
          <w:p w:rsidR="00F63BE0" w:rsidRDefault="00F63BE0" w:rsidP="00E45B6B">
            <w:pPr>
              <w:pStyle w:val="TableParagraph"/>
              <w:spacing w:before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SILLON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35"/>
              <w:ind w:left="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35"/>
              <w:rPr>
                <w:sz w:val="20"/>
              </w:rPr>
            </w:pPr>
            <w:proofErr w:type="spellStart"/>
            <w:r>
              <w:rPr>
                <w:sz w:val="20"/>
              </w:rPr>
              <w:t>Tapizado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vinílica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mullido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costura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Accionamiento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actuadores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lineales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regulable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altura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respaldo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4"/>
              <w:ind w:left="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4"/>
              <w:rPr>
                <w:sz w:val="20"/>
              </w:rPr>
            </w:pPr>
            <w:proofErr w:type="spellStart"/>
            <w:r>
              <w:rPr>
                <w:sz w:val="20"/>
              </w:rPr>
              <w:t>Capacidad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levantar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4"/>
              <w:ind w:left="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4"/>
              <w:rPr>
                <w:sz w:val="20"/>
              </w:rPr>
            </w:pPr>
            <w:proofErr w:type="spellStart"/>
            <w:r>
              <w:rPr>
                <w:sz w:val="20"/>
              </w:rPr>
              <w:t>Altura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mínima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asiento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Altura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máxima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asiento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3"/>
              <w:rPr>
                <w:sz w:val="20"/>
              </w:rPr>
            </w:pPr>
            <w:proofErr w:type="spellStart"/>
            <w:r>
              <w:rPr>
                <w:sz w:val="20"/>
              </w:rPr>
              <w:t>Apoyacabeza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regulable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2"/>
              <w:ind w:left="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Pedal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remoto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accionamiento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movimientos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accionamiento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agua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platina.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  <w:shd w:val="clear" w:color="auto" w:fill="D0ED3F"/>
          </w:tcPr>
          <w:p w:rsidR="00F63BE0" w:rsidRDefault="00F63BE0" w:rsidP="00E45B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shd w:val="clear" w:color="auto" w:fill="D0ED3F"/>
          </w:tcPr>
          <w:p w:rsidR="00F63BE0" w:rsidRDefault="00F63BE0" w:rsidP="00E45B6B">
            <w:pPr>
              <w:pStyle w:val="TableParagraph"/>
              <w:spacing w:befor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LUZ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1"/>
              <w:ind w:left="8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Lámpara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halógena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1"/>
              <w:ind w:left="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encendido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50"/>
              <w:ind w:left="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cristal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parabólico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enfoque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cristal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acrílico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63BE0" w:rsidTr="00F63BE0">
        <w:trPr>
          <w:trHeight w:val="20"/>
        </w:trPr>
        <w:tc>
          <w:tcPr>
            <w:tcW w:w="420" w:type="dxa"/>
          </w:tcPr>
          <w:p w:rsidR="00F63BE0" w:rsidRDefault="00F63BE0" w:rsidP="00E45B6B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780" w:type="dxa"/>
          </w:tcPr>
          <w:p w:rsidR="00F63BE0" w:rsidRDefault="00F63BE0" w:rsidP="00E45B6B">
            <w:pPr>
              <w:pStyle w:val="TableParagraph"/>
              <w:spacing w:before="40"/>
              <w:rPr>
                <w:sz w:val="20"/>
              </w:rPr>
            </w:pPr>
            <w:proofErr w:type="spellStart"/>
            <w:r>
              <w:rPr>
                <w:sz w:val="20"/>
              </w:rPr>
              <w:t>Articulaciones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cubiertas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flexible.</w:t>
            </w:r>
          </w:p>
        </w:tc>
      </w:tr>
    </w:tbl>
    <w:p w:rsidR="00A6582F" w:rsidRDefault="00A6582F" w:rsidP="00B8707F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</w:p>
    <w:sectPr w:rsidR="00A6582F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BA" w:rsidRDefault="002E1ABA">
      <w:r>
        <w:separator/>
      </w:r>
    </w:p>
  </w:endnote>
  <w:endnote w:type="continuationSeparator" w:id="0">
    <w:p w:rsidR="002E1ABA" w:rsidRDefault="002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B8707F" w:rsidP="00AE7ABF">
    <w:pPr>
      <w:pStyle w:val="Piedepgina"/>
      <w:jc w:val="right"/>
    </w:pPr>
    <w:r>
      <w:tab/>
    </w:r>
    <w:r>
      <w:tab/>
    </w:r>
    <w:r w:rsidRPr="00B8707F">
      <w:rPr>
        <w:noProof/>
      </w:rPr>
      <w:drawing>
        <wp:inline distT="0" distB="0" distL="0" distR="0" wp14:anchorId="7850E2B3" wp14:editId="3B9A7F4B">
          <wp:extent cx="1028700" cy="112395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BA" w:rsidRDefault="002E1ABA">
      <w:r>
        <w:separator/>
      </w:r>
    </w:p>
  </w:footnote>
  <w:footnote w:type="continuationSeparator" w:id="0">
    <w:p w:rsidR="002E1ABA" w:rsidRDefault="002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5E85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1928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E1ABA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364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7F7D50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6C4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8707F"/>
    <w:rsid w:val="00B91633"/>
    <w:rsid w:val="00B92BBE"/>
    <w:rsid w:val="00B95446"/>
    <w:rsid w:val="00BA4E1E"/>
    <w:rsid w:val="00BB055F"/>
    <w:rsid w:val="00BB5DBF"/>
    <w:rsid w:val="00BB72C0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527D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190E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3BE0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1D7ACA"/>
  <w15:docId w15:val="{0E5742F9-4521-4E24-9580-7EC1E36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63B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3BE0"/>
    <w:pPr>
      <w:widowControl w:val="0"/>
      <w:autoSpaceDE w:val="0"/>
      <w:autoSpaceDN w:val="0"/>
      <w:ind w:left="2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242-BA54-46E3-8E11-F135853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2023-04-19T15:57:00Z</cp:lastPrinted>
  <dcterms:created xsi:type="dcterms:W3CDTF">2023-04-20T11:22:00Z</dcterms:created>
  <dcterms:modified xsi:type="dcterms:W3CDTF">2023-04-20T11:22:00Z</dcterms:modified>
</cp:coreProperties>
</file>