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0C3591">
        <w:rPr>
          <w:rFonts w:ascii="Constantia" w:hAnsi="Constantia"/>
          <w:b/>
          <w:sz w:val="32"/>
          <w:szCs w:val="32"/>
          <w:u w:val="single"/>
        </w:rPr>
        <w:t>10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C3591">
        <w:rPr>
          <w:rFonts w:ascii="Constantia" w:hAnsi="Constantia"/>
          <w:b/>
          <w:sz w:val="32"/>
          <w:szCs w:val="32"/>
          <w:u w:val="single"/>
        </w:rPr>
        <w:t>136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8832EE">
        <w:rPr>
          <w:rFonts w:ascii="Constantia" w:hAnsi="Constantia"/>
          <w:sz w:val="28"/>
          <w:szCs w:val="28"/>
        </w:rPr>
        <w:t>0</w:t>
      </w:r>
      <w:r w:rsidR="000C3591">
        <w:rPr>
          <w:rFonts w:ascii="Constantia" w:hAnsi="Constantia"/>
          <w:sz w:val="28"/>
          <w:szCs w:val="28"/>
        </w:rPr>
        <w:t>7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0F0099">
        <w:rPr>
          <w:rFonts w:ascii="Constantia" w:hAnsi="Constantia"/>
          <w:sz w:val="28"/>
          <w:szCs w:val="28"/>
        </w:rPr>
        <w:t>febrero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8832EE">
        <w:rPr>
          <w:rFonts w:ascii="Constantia" w:hAnsi="Constantia"/>
          <w:sz w:val="28"/>
          <w:szCs w:val="28"/>
        </w:rPr>
        <w:t>0</w:t>
      </w:r>
      <w:r w:rsidR="000C3591">
        <w:rPr>
          <w:rFonts w:ascii="Constantia" w:hAnsi="Constantia"/>
          <w:sz w:val="28"/>
          <w:szCs w:val="28"/>
        </w:rPr>
        <w:t>9</w:t>
      </w:r>
      <w:r w:rsidR="00524987" w:rsidRPr="008832EE">
        <w:rPr>
          <w:rFonts w:ascii="Constantia" w:hAnsi="Constantia"/>
          <w:sz w:val="28"/>
          <w:szCs w:val="28"/>
        </w:rPr>
        <w:t>.</w:t>
      </w:r>
      <w:r w:rsidR="000C3591">
        <w:rPr>
          <w:rFonts w:ascii="Constantia" w:hAnsi="Constantia"/>
          <w:sz w:val="28"/>
          <w:szCs w:val="28"/>
        </w:rPr>
        <w:t>3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524987" w:rsidRPr="008832EE">
        <w:rPr>
          <w:rFonts w:ascii="Constantia" w:hAnsi="Constantia"/>
          <w:b/>
          <w:sz w:val="28"/>
          <w:szCs w:val="28"/>
        </w:rPr>
        <w:t>UN</w:t>
      </w:r>
      <w:r w:rsidR="008832EE">
        <w:rPr>
          <w:rFonts w:ascii="Constantia" w:hAnsi="Constantia"/>
          <w:b/>
          <w:sz w:val="28"/>
          <w:szCs w:val="28"/>
        </w:rPr>
        <w:t>A</w:t>
      </w:r>
      <w:r w:rsidR="00524987" w:rsidRPr="008832EE">
        <w:rPr>
          <w:rFonts w:ascii="Constantia" w:hAnsi="Constantia"/>
          <w:b/>
          <w:sz w:val="28"/>
          <w:szCs w:val="28"/>
        </w:rPr>
        <w:t xml:space="preserve"> CAMION</w:t>
      </w:r>
      <w:r w:rsidR="008832EE">
        <w:rPr>
          <w:rFonts w:ascii="Constantia" w:hAnsi="Constantia"/>
          <w:b/>
          <w:sz w:val="28"/>
          <w:szCs w:val="28"/>
        </w:rPr>
        <w:t>ETA USADA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2B4857" w:rsidRPr="008832EE">
        <w:rPr>
          <w:b/>
        </w:rPr>
        <w:t xml:space="preserve">, con </w:t>
      </w:r>
      <w:r w:rsidR="009D37E9" w:rsidRPr="008832EE">
        <w:rPr>
          <w:b/>
        </w:rPr>
        <w:t>destino a</w:t>
      </w:r>
      <w:r w:rsidR="008832EE">
        <w:rPr>
          <w:b/>
        </w:rPr>
        <w:t xml:space="preserve"> </w:t>
      </w:r>
      <w:r w:rsidR="009D37E9" w:rsidRPr="008832EE">
        <w:rPr>
          <w:b/>
        </w:rPr>
        <w:t>l</w:t>
      </w:r>
      <w:r w:rsidR="008832EE">
        <w:rPr>
          <w:b/>
        </w:rPr>
        <w:t xml:space="preserve">a </w:t>
      </w:r>
      <w:r w:rsidR="009D37E9" w:rsidRPr="008832EE">
        <w:rPr>
          <w:b/>
        </w:rPr>
        <w:t xml:space="preserve">Dirección de </w:t>
      </w:r>
      <w:r w:rsidR="00000011">
        <w:rPr>
          <w:b/>
        </w:rPr>
        <w:t>Infraestructura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FD1F12" w:rsidRPr="008832EE">
        <w:rPr>
          <w:rFonts w:ascii="Constantia" w:hAnsi="Constantia"/>
          <w:sz w:val="28"/>
          <w:szCs w:val="28"/>
        </w:rPr>
        <w:t>los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</w:t>
      </w:r>
      <w:r w:rsidR="00FD1F12" w:rsidRPr="008832EE">
        <w:rPr>
          <w:rFonts w:ascii="Constantia" w:hAnsi="Constantia"/>
          <w:b/>
          <w:sz w:val="28"/>
          <w:szCs w:val="28"/>
        </w:rPr>
        <w:t>s</w:t>
      </w:r>
      <w:r w:rsidRPr="008832EE">
        <w:rPr>
          <w:rFonts w:ascii="Constantia" w:hAnsi="Constantia"/>
          <w:b/>
          <w:sz w:val="28"/>
          <w:szCs w:val="28"/>
        </w:rPr>
        <w:t xml:space="preserve">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FD1F12" w:rsidRPr="008832EE">
        <w:rPr>
          <w:rFonts w:ascii="Constantia" w:hAnsi="Constantia"/>
          <w:b/>
          <w:sz w:val="28"/>
          <w:szCs w:val="28"/>
        </w:rPr>
        <w:t>o</w:t>
      </w:r>
      <w:r w:rsidRPr="008832EE">
        <w:rPr>
          <w:rFonts w:ascii="Constantia" w:hAnsi="Constantia"/>
          <w:b/>
          <w:sz w:val="28"/>
          <w:szCs w:val="28"/>
        </w:rPr>
        <w:t>n</w:t>
      </w:r>
      <w:r w:rsidR="00FD1F12" w:rsidRPr="008832EE">
        <w:rPr>
          <w:rFonts w:ascii="Constantia" w:hAnsi="Constantia"/>
          <w:b/>
          <w:sz w:val="28"/>
          <w:szCs w:val="28"/>
        </w:rPr>
        <w:t>es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286BFB">
        <w:rPr>
          <w:rFonts w:ascii="Constantia" w:hAnsi="Constantia"/>
          <w:b/>
          <w:sz w:val="28"/>
          <w:szCs w:val="28"/>
        </w:rPr>
        <w:t>10</w:t>
      </w:r>
      <w:r w:rsidR="000F0099">
        <w:rPr>
          <w:rFonts w:ascii="Constantia" w:hAnsi="Constantia"/>
          <w:b/>
          <w:sz w:val="28"/>
          <w:szCs w:val="28"/>
        </w:rPr>
        <w:t>7</w:t>
      </w:r>
      <w:r w:rsidR="000C3591">
        <w:rPr>
          <w:rFonts w:ascii="Constantia" w:hAnsi="Constantia"/>
          <w:b/>
          <w:sz w:val="28"/>
          <w:szCs w:val="28"/>
        </w:rPr>
        <w:t>5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A2F9A" w:rsidRDefault="004A2F9A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</w:t>
      </w:r>
      <w:proofErr w:type="gramEnd"/>
      <w:r w:rsidR="001572DE">
        <w:rPr>
          <w:rFonts w:ascii="Constantia" w:hAnsi="Constantia"/>
          <w:b/>
          <w:sz w:val="28"/>
          <w:szCs w:val="28"/>
          <w:u w:val="single"/>
        </w:rPr>
        <w:t xml:space="preserve">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4A2F9A" w:rsidRDefault="004A2F9A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4A2F9A" w:rsidRDefault="004A2F9A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cumplimiento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proofErr w:type="gramStart"/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acompañándose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4A2F9A" w:rsidRDefault="004A2F9A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4A2F9A" w:rsidRDefault="004A2F9A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4A2F9A" w:rsidRDefault="004A2F9A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F0099" w:rsidRPr="00F75689" w:rsidRDefault="000F0099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Antes de su adjudicación deberá presentar la siguiente documentación del vehículo: informe de dominio, libre deuda de multas, formulario </w:t>
      </w:r>
      <w:proofErr w:type="spellStart"/>
      <w:r>
        <w:rPr>
          <w:rFonts w:ascii="Constantia" w:hAnsi="Constantia"/>
          <w:sz w:val="28"/>
          <w:szCs w:val="28"/>
        </w:rPr>
        <w:t>ceta</w:t>
      </w:r>
      <w:proofErr w:type="spellEnd"/>
      <w:r>
        <w:rPr>
          <w:rFonts w:ascii="Constantia" w:hAnsi="Constantia"/>
          <w:sz w:val="28"/>
          <w:szCs w:val="28"/>
        </w:rPr>
        <w:t xml:space="preserve"> y cédula.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>entregar la</w:t>
      </w:r>
      <w:r w:rsidR="00940EAF">
        <w:rPr>
          <w:rFonts w:ascii="Constantia" w:hAnsi="Constantia"/>
          <w:sz w:val="28"/>
          <w:szCs w:val="28"/>
        </w:rPr>
        <w:t xml:space="preserve"> </w:t>
      </w:r>
      <w:r w:rsidR="0027436C">
        <w:rPr>
          <w:rFonts w:ascii="Constantia" w:hAnsi="Constantia"/>
          <w:sz w:val="28"/>
          <w:szCs w:val="28"/>
        </w:rPr>
        <w:t>camioneta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4A2F9A" w:rsidRDefault="004A2F9A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4A2F9A" w:rsidRDefault="004A2F9A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4A2F9A" w:rsidRDefault="004A2F9A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4A2F9A" w:rsidRDefault="004A2F9A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DC34C5" w:rsidRDefault="00DC34C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  <w:u w:val="single"/>
        </w:rPr>
        <w:t>Especificaciones técnicas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Unidad usada.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Doble cabina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Cubiertas en buen estado.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Hasta 1</w:t>
      </w:r>
      <w:r w:rsidR="000C3591">
        <w:rPr>
          <w:color w:val="000000"/>
          <w:sz w:val="27"/>
          <w:szCs w:val="27"/>
        </w:rPr>
        <w:t>80</w:t>
      </w:r>
      <w:r>
        <w:rPr>
          <w:color w:val="000000"/>
          <w:sz w:val="27"/>
          <w:szCs w:val="27"/>
        </w:rPr>
        <w:t>.000 km.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Modelo de 201</w:t>
      </w:r>
      <w:r w:rsidR="000F00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a 202</w:t>
      </w:r>
      <w:r w:rsidR="000C3591">
        <w:rPr>
          <w:color w:val="000000"/>
          <w:sz w:val="27"/>
          <w:szCs w:val="27"/>
        </w:rPr>
        <w:t>2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Motor diésel.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Color claro.</w:t>
      </w: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sectPr w:rsidR="00A6582F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61" w:rsidRDefault="00A14761">
      <w:r>
        <w:separator/>
      </w:r>
    </w:p>
  </w:endnote>
  <w:endnote w:type="continuationSeparator" w:id="0">
    <w:p w:rsidR="00A14761" w:rsidRDefault="00A1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4A2F9A" w:rsidP="00AE7ABF">
    <w:pPr>
      <w:pStyle w:val="Piedepgina"/>
      <w:jc w:val="right"/>
    </w:pPr>
    <w:r>
      <w:rPr>
        <w:noProof/>
      </w:rPr>
      <w:drawing>
        <wp:inline distT="0" distB="0" distL="0" distR="0">
          <wp:extent cx="10287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61" w:rsidRDefault="00A14761">
      <w:r>
        <w:separator/>
      </w:r>
    </w:p>
  </w:footnote>
  <w:footnote w:type="continuationSeparator" w:id="0">
    <w:p w:rsidR="00A14761" w:rsidRDefault="00A1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3591"/>
    <w:rsid w:val="000C4F2F"/>
    <w:rsid w:val="000D7732"/>
    <w:rsid w:val="000D7C63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36059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A2F9A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C08"/>
    <w:rsid w:val="005363DB"/>
    <w:rsid w:val="00536995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14761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7543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24AC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1FA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D02F-32FE-430F-871A-E39B16C8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1352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2023-01-19T16:27:00Z</cp:lastPrinted>
  <dcterms:created xsi:type="dcterms:W3CDTF">2023-01-23T16:56:00Z</dcterms:created>
  <dcterms:modified xsi:type="dcterms:W3CDTF">2023-01-23T16:56:00Z</dcterms:modified>
</cp:coreProperties>
</file>