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AA05F2" w:rsidRDefault="00CF1677" w:rsidP="00E80A0B">
      <w:pPr>
        <w:spacing w:line="360" w:lineRule="auto"/>
        <w:jc w:val="center"/>
        <w:rPr>
          <w:b/>
          <w:u w:val="single"/>
        </w:rPr>
      </w:pPr>
      <w:r w:rsidRPr="00AA05F2">
        <w:rPr>
          <w:b/>
          <w:u w:val="single"/>
        </w:rPr>
        <w:t>CONCURSO DE PRECIOS</w:t>
      </w:r>
      <w:r w:rsidR="004E10BF" w:rsidRPr="00AA05F2">
        <w:rPr>
          <w:b/>
          <w:u w:val="single"/>
        </w:rPr>
        <w:t xml:space="preserve"> </w:t>
      </w:r>
      <w:r w:rsidR="00972B00" w:rsidRPr="00AA05F2">
        <w:rPr>
          <w:b/>
          <w:u w:val="single"/>
        </w:rPr>
        <w:t xml:space="preserve"> </w:t>
      </w:r>
      <w:r w:rsidR="007D642E" w:rsidRPr="00AA05F2">
        <w:rPr>
          <w:b/>
          <w:u w:val="single"/>
        </w:rPr>
        <w:t xml:space="preserve"> </w:t>
      </w:r>
      <w:r w:rsidR="00EF5692" w:rsidRPr="00AA05F2">
        <w:rPr>
          <w:b/>
          <w:u w:val="single"/>
        </w:rPr>
        <w:t>Nº</w:t>
      </w:r>
      <w:r w:rsidR="00AA05F2" w:rsidRPr="00AA05F2">
        <w:rPr>
          <w:b/>
          <w:u w:val="single"/>
        </w:rPr>
        <w:t xml:space="preserve"> 2</w:t>
      </w:r>
      <w:r w:rsidR="00BE5D69" w:rsidRPr="00AA05F2">
        <w:rPr>
          <w:b/>
          <w:u w:val="single"/>
        </w:rPr>
        <w:t xml:space="preserve"> </w:t>
      </w:r>
      <w:r w:rsidR="00E80A0B" w:rsidRPr="00AA05F2">
        <w:rPr>
          <w:b/>
          <w:u w:val="single"/>
        </w:rPr>
        <w:t>/20</w:t>
      </w:r>
      <w:r w:rsidR="00A6375C" w:rsidRPr="00AA05F2">
        <w:rPr>
          <w:b/>
          <w:u w:val="single"/>
        </w:rPr>
        <w:t>2</w:t>
      </w:r>
      <w:r w:rsidR="00AA05F2" w:rsidRPr="00AA05F2">
        <w:rPr>
          <w:b/>
          <w:u w:val="single"/>
        </w:rPr>
        <w:t>4</w:t>
      </w:r>
    </w:p>
    <w:p w:rsidR="00E80A0B" w:rsidRPr="00AA05F2" w:rsidRDefault="00E80A0B" w:rsidP="00E80A0B">
      <w:pPr>
        <w:spacing w:line="360" w:lineRule="auto"/>
        <w:jc w:val="center"/>
        <w:rPr>
          <w:b/>
          <w:u w:val="single"/>
        </w:rPr>
      </w:pPr>
      <w:r w:rsidRPr="00AA05F2">
        <w:rPr>
          <w:b/>
          <w:u w:val="single"/>
        </w:rPr>
        <w:t>CLAUSULAS GENERALES</w:t>
      </w:r>
    </w:p>
    <w:p w:rsidR="00E80A0B" w:rsidRPr="00AA05F2" w:rsidRDefault="00AA44A8" w:rsidP="00E80A0B">
      <w:pPr>
        <w:spacing w:line="360" w:lineRule="auto"/>
        <w:jc w:val="center"/>
        <w:rPr>
          <w:u w:val="single"/>
        </w:rPr>
      </w:pPr>
      <w:r w:rsidRPr="00AA05F2">
        <w:rPr>
          <w:b/>
          <w:u w:val="single"/>
        </w:rPr>
        <w:t>EX</w:t>
      </w:r>
      <w:r w:rsidR="0091690B" w:rsidRPr="00AA05F2">
        <w:rPr>
          <w:b/>
          <w:u w:val="single"/>
        </w:rPr>
        <w:t>PEDIENTE Nº</w:t>
      </w:r>
      <w:r w:rsidR="00AA05F2" w:rsidRPr="00AA05F2">
        <w:rPr>
          <w:b/>
          <w:u w:val="single"/>
        </w:rPr>
        <w:t xml:space="preserve"> 13</w:t>
      </w:r>
      <w:r w:rsidR="00B3776A" w:rsidRPr="00AA05F2">
        <w:rPr>
          <w:b/>
          <w:u w:val="single"/>
        </w:rPr>
        <w:t>/202</w:t>
      </w:r>
      <w:r w:rsidR="00AA05F2" w:rsidRPr="00AA05F2">
        <w:rPr>
          <w:b/>
          <w:u w:val="single"/>
        </w:rPr>
        <w:t>4</w:t>
      </w:r>
      <w:r w:rsidR="00E80A0B" w:rsidRPr="00AA05F2">
        <w:rPr>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AA05F2">
        <w:rPr>
          <w:rFonts w:ascii="Constantia" w:hAnsi="Constantia"/>
        </w:rPr>
        <w:t>15</w:t>
      </w:r>
      <w:r w:rsidR="00030B78" w:rsidRPr="009F37C7">
        <w:rPr>
          <w:rFonts w:ascii="Constantia" w:hAnsi="Constantia"/>
        </w:rPr>
        <w:t xml:space="preserve"> de </w:t>
      </w:r>
      <w:r w:rsidR="00AA05F2">
        <w:rPr>
          <w:rFonts w:ascii="Constantia" w:hAnsi="Constantia"/>
        </w:rPr>
        <w:t>Enero</w:t>
      </w:r>
      <w:r w:rsidR="00FA5102" w:rsidRPr="009F37C7">
        <w:rPr>
          <w:rFonts w:ascii="Constantia" w:hAnsi="Constantia"/>
        </w:rPr>
        <w:t xml:space="preserve"> </w:t>
      </w:r>
      <w:r w:rsidR="00030B78" w:rsidRPr="009F37C7">
        <w:rPr>
          <w:rFonts w:ascii="Constantia" w:hAnsi="Constantia"/>
        </w:rPr>
        <w:t>de 202</w:t>
      </w:r>
      <w:r w:rsidR="00AA05F2">
        <w:rPr>
          <w:rFonts w:ascii="Constantia" w:hAnsi="Constantia"/>
        </w:rPr>
        <w:t>4</w:t>
      </w:r>
      <w:r w:rsidR="00003D1C" w:rsidRPr="009F37C7">
        <w:rPr>
          <w:rFonts w:ascii="Constantia" w:hAnsi="Constantia"/>
        </w:rPr>
        <w:t xml:space="preserve"> a las </w:t>
      </w:r>
      <w:r w:rsidR="00AA05F2">
        <w:rPr>
          <w:rFonts w:ascii="Constantia" w:hAnsi="Constantia"/>
        </w:rPr>
        <w:t>10.0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AA05F2">
        <w:rPr>
          <w:b/>
        </w:rPr>
        <w:t>TONE</w:t>
      </w:r>
      <w:r w:rsidR="00476819">
        <w:rPr>
          <w:b/>
        </w:rPr>
        <w:t xml:space="preserve">RS”, con destino a Dirección </w:t>
      </w:r>
      <w:r w:rsidR="00AA05F2">
        <w:rPr>
          <w:b/>
        </w:rPr>
        <w:t>diferentes áreas</w:t>
      </w:r>
      <w:r w:rsidR="00476819">
        <w:rPr>
          <w:b/>
        </w:rPr>
        <w:t xml:space="preserve"> 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5D5DB6" w:rsidRPr="009F37C7">
        <w:rPr>
          <w:rFonts w:ascii="Constantia" w:hAnsi="Constantia"/>
          <w:b/>
        </w:rPr>
        <w:t xml:space="preserve"> </w:t>
      </w:r>
      <w:proofErr w:type="gramStart"/>
      <w:r w:rsidR="00AA05F2">
        <w:rPr>
          <w:rFonts w:ascii="Constantia" w:hAnsi="Constantia"/>
          <w:b/>
        </w:rPr>
        <w:t>125</w:t>
      </w:r>
      <w:r w:rsidR="006D527E" w:rsidRPr="009F37C7">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bookmarkStart w:id="0" w:name="_GoBack"/>
      <w:bookmarkEnd w:id="0"/>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AA05F2">
        <w:rPr>
          <w:rFonts w:ascii="Constantia" w:hAnsi="Constantia"/>
          <w:b/>
          <w:color w:val="000000"/>
          <w:u w:val="single"/>
        </w:rPr>
        <w:t>Deposito de compras</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F37C7" w:rsidRDefault="009F37C7" w:rsidP="009F37C7">
      <w:pPr>
        <w:pStyle w:val="NormalWeb"/>
        <w:numPr>
          <w:ilvl w:val="0"/>
          <w:numId w:val="8"/>
        </w:numPr>
        <w:rPr>
          <w:rFonts w:ascii="Constantia" w:hAnsi="Constantia"/>
          <w:color w:val="000000"/>
        </w:rPr>
      </w:pPr>
      <w:r>
        <w:rPr>
          <w:rFonts w:ascii="Constantia" w:hAnsi="Constantia"/>
          <w:color w:val="000000"/>
        </w:rPr>
        <w:t>Adjunto especificaciones</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Pr="00FC66C7" w:rsidRDefault="009F37C7" w:rsidP="00D15653">
      <w:pPr>
        <w:pStyle w:val="NormalWeb"/>
        <w:rPr>
          <w:rFonts w:ascii="Constantia" w:hAnsi="Constantia"/>
          <w:color w:val="000000"/>
        </w:rPr>
      </w:pPr>
    </w:p>
    <w:p w:rsidR="00684FD2" w:rsidRDefault="009F37C7" w:rsidP="009F37C7">
      <w:pPr>
        <w:pStyle w:val="NormalWeb"/>
        <w:jc w:val="center"/>
        <w:rPr>
          <w:rFonts w:ascii="Constantia" w:hAnsi="Constantia"/>
          <w:color w:val="000000"/>
          <w:u w:val="single"/>
        </w:rPr>
      </w:pPr>
      <w:r>
        <w:rPr>
          <w:rFonts w:ascii="Constantia" w:hAnsi="Constantia"/>
          <w:color w:val="000000"/>
          <w:u w:val="single"/>
        </w:rPr>
        <w:t>Especificaciones</w:t>
      </w:r>
    </w:p>
    <w:p w:rsidR="0025311D" w:rsidRPr="0025311D" w:rsidRDefault="00AA05F2" w:rsidP="00476819">
      <w:pPr>
        <w:pStyle w:val="NormalWeb"/>
        <w:numPr>
          <w:ilvl w:val="0"/>
          <w:numId w:val="8"/>
        </w:numPr>
        <w:rPr>
          <w:rStyle w:val="ui-pdp-color--black"/>
          <w:color w:val="000000"/>
        </w:rPr>
      </w:pPr>
      <w:r>
        <w:rPr>
          <w:color w:val="000000"/>
        </w:rPr>
        <w:t>Toners alternativos</w:t>
      </w:r>
    </w:p>
    <w:p w:rsidR="004D3F9B" w:rsidRPr="00AA05F2" w:rsidRDefault="00AA05F2" w:rsidP="00DD769C">
      <w:pPr>
        <w:pStyle w:val="NormalWeb"/>
        <w:numPr>
          <w:ilvl w:val="0"/>
          <w:numId w:val="8"/>
        </w:numPr>
      </w:pPr>
      <w:r w:rsidRPr="00AA05F2">
        <w:rPr>
          <w:color w:val="000000"/>
        </w:rPr>
        <w:t xml:space="preserve">Cada </w:t>
      </w:r>
      <w:proofErr w:type="spellStart"/>
      <w:r w:rsidRPr="00AA05F2">
        <w:rPr>
          <w:color w:val="000000"/>
        </w:rPr>
        <w:t>toner</w:t>
      </w:r>
      <w:proofErr w:type="spellEnd"/>
      <w:r w:rsidRPr="00AA05F2">
        <w:rPr>
          <w:color w:val="000000"/>
        </w:rPr>
        <w:t xml:space="preserve"> debe venir en su caja y envase al vacío. Deben ser nuevos.</w:t>
      </w:r>
    </w:p>
    <w:p w:rsidR="00AA05F2" w:rsidRPr="004D3F9B" w:rsidRDefault="00AA05F2" w:rsidP="00DD769C">
      <w:pPr>
        <w:pStyle w:val="NormalWeb"/>
        <w:numPr>
          <w:ilvl w:val="0"/>
          <w:numId w:val="8"/>
        </w:numPr>
      </w:pPr>
      <w:r>
        <w:t>Bajo normas ISO 90001- ISO 14001</w:t>
      </w:r>
    </w:p>
    <w:p w:rsidR="004D3F9B" w:rsidRPr="004D3F9B" w:rsidRDefault="004D3F9B" w:rsidP="004D3F9B"/>
    <w:p w:rsidR="004D3F9B" w:rsidRPr="004D3F9B" w:rsidRDefault="004D3F9B" w:rsidP="004D3F9B"/>
    <w:p w:rsidR="004D3F9B" w:rsidRDefault="004D3F9B" w:rsidP="004D3F9B"/>
    <w:p w:rsidR="004D3F9B" w:rsidRDefault="004D3F9B" w:rsidP="004D3F9B"/>
    <w:p w:rsidR="004D3F9B" w:rsidRPr="004D3F9B" w:rsidRDefault="00FF4376" w:rsidP="00FF4376">
      <w:pPr>
        <w:jc w:val="center"/>
        <w:rPr>
          <w:u w:val="single"/>
        </w:rPr>
      </w:pPr>
      <w:r>
        <w:rPr>
          <w:u w:val="single"/>
        </w:rPr>
        <w:t>Ton</w:t>
      </w:r>
      <w:r w:rsidR="004D3F9B" w:rsidRPr="004D3F9B">
        <w:rPr>
          <w:u w:val="single"/>
        </w:rPr>
        <w:t>ers</w:t>
      </w:r>
    </w:p>
    <w:p w:rsidR="004D3F9B" w:rsidRPr="004D3F9B" w:rsidRDefault="004D3F9B" w:rsidP="004D3F9B"/>
    <w:tbl>
      <w:tblPr>
        <w:tblStyle w:val="Tablaconcuadrcula"/>
        <w:tblW w:w="10688" w:type="dxa"/>
        <w:tblInd w:w="-1101" w:type="dxa"/>
        <w:tblLook w:val="04A0" w:firstRow="1" w:lastRow="0" w:firstColumn="1" w:lastColumn="0" w:noHBand="0" w:noVBand="1"/>
      </w:tblPr>
      <w:tblGrid>
        <w:gridCol w:w="1474"/>
        <w:gridCol w:w="1417"/>
        <w:gridCol w:w="1560"/>
        <w:gridCol w:w="1559"/>
        <w:gridCol w:w="1417"/>
        <w:gridCol w:w="1701"/>
        <w:gridCol w:w="1560"/>
      </w:tblGrid>
      <w:tr w:rsidR="00AA05F2" w:rsidTr="00FF4376">
        <w:trPr>
          <w:trHeight w:val="918"/>
        </w:trPr>
        <w:tc>
          <w:tcPr>
            <w:tcW w:w="1474" w:type="dxa"/>
          </w:tcPr>
          <w:p w:rsidR="00FF4376" w:rsidRDefault="00630537" w:rsidP="004D3F9B">
            <w:pPr>
              <w:jc w:val="center"/>
            </w:pPr>
            <w:r>
              <w:t xml:space="preserve"> </w:t>
            </w:r>
            <w:r w:rsidR="00FF4376">
              <w:t>Toners</w:t>
            </w:r>
          </w:p>
          <w:p w:rsidR="00FF4376" w:rsidRDefault="00FF4376" w:rsidP="004D3F9B">
            <w:pPr>
              <w:jc w:val="center"/>
            </w:pPr>
          </w:p>
          <w:p w:rsidR="00AA05F2" w:rsidRDefault="00AA05F2" w:rsidP="004D3F9B">
            <w:pPr>
              <w:jc w:val="center"/>
            </w:pPr>
            <w:r>
              <w:t>Cantidad</w:t>
            </w:r>
          </w:p>
        </w:tc>
        <w:tc>
          <w:tcPr>
            <w:tcW w:w="1417" w:type="dxa"/>
          </w:tcPr>
          <w:p w:rsidR="00AA05F2" w:rsidRDefault="00FF4376" w:rsidP="00FF4376">
            <w:r>
              <w:t>---------</w:t>
            </w:r>
            <w:r>
              <w:sym w:font="Wingdings" w:char="F0E0"/>
            </w:r>
          </w:p>
          <w:p w:rsidR="00FF4376" w:rsidRDefault="00FF4376" w:rsidP="00FF4376"/>
          <w:p w:rsidR="00FF4376" w:rsidRDefault="00FF4376" w:rsidP="00FF4376">
            <w:r>
              <w:t>---------</w:t>
            </w:r>
            <w:r>
              <w:sym w:font="Wingdings" w:char="F0E0"/>
            </w:r>
          </w:p>
        </w:tc>
        <w:tc>
          <w:tcPr>
            <w:tcW w:w="1560" w:type="dxa"/>
          </w:tcPr>
          <w:p w:rsidR="00AA05F2" w:rsidRDefault="00AA05F2" w:rsidP="004D3F9B">
            <w:pPr>
              <w:jc w:val="center"/>
            </w:pPr>
            <w:proofErr w:type="spellStart"/>
            <w:r>
              <w:t>Toner</w:t>
            </w:r>
            <w:proofErr w:type="spellEnd"/>
            <w:r>
              <w:t xml:space="preserve"> 230 A/ Sin chip</w:t>
            </w:r>
          </w:p>
          <w:p w:rsidR="00FF4376" w:rsidRDefault="00FF4376" w:rsidP="004D3F9B">
            <w:pPr>
              <w:jc w:val="center"/>
            </w:pPr>
            <w:r>
              <w:t>30 unid</w:t>
            </w:r>
          </w:p>
        </w:tc>
        <w:tc>
          <w:tcPr>
            <w:tcW w:w="1559" w:type="dxa"/>
          </w:tcPr>
          <w:p w:rsidR="00AA05F2" w:rsidRDefault="00AA05F2" w:rsidP="004D3F9B">
            <w:pPr>
              <w:jc w:val="center"/>
            </w:pPr>
            <w:proofErr w:type="spellStart"/>
            <w:r>
              <w:t>Toner</w:t>
            </w:r>
            <w:proofErr w:type="spellEnd"/>
            <w:r>
              <w:t xml:space="preserve"> 258 A/ Con chip</w:t>
            </w:r>
          </w:p>
          <w:p w:rsidR="00FF4376" w:rsidRDefault="00FF4376" w:rsidP="004D3F9B">
            <w:pPr>
              <w:jc w:val="center"/>
            </w:pPr>
            <w:r>
              <w:t>30 unid</w:t>
            </w:r>
          </w:p>
        </w:tc>
        <w:tc>
          <w:tcPr>
            <w:tcW w:w="1417" w:type="dxa"/>
          </w:tcPr>
          <w:p w:rsidR="00AA05F2" w:rsidRDefault="00AA05F2" w:rsidP="004D3F9B">
            <w:pPr>
              <w:jc w:val="center"/>
            </w:pPr>
            <w:proofErr w:type="spellStart"/>
            <w:r>
              <w:t>Toner</w:t>
            </w:r>
            <w:proofErr w:type="spellEnd"/>
            <w:r>
              <w:t xml:space="preserve"> 105A / Sin chip</w:t>
            </w:r>
          </w:p>
          <w:p w:rsidR="00FF4376" w:rsidRDefault="00FF4376" w:rsidP="004D3F9B">
            <w:pPr>
              <w:jc w:val="center"/>
            </w:pPr>
            <w:r>
              <w:t>50 unid</w:t>
            </w:r>
          </w:p>
        </w:tc>
        <w:tc>
          <w:tcPr>
            <w:tcW w:w="1701" w:type="dxa"/>
          </w:tcPr>
          <w:p w:rsidR="00AA05F2" w:rsidRDefault="00FF4376" w:rsidP="004D3F9B">
            <w:pPr>
              <w:jc w:val="center"/>
            </w:pPr>
            <w:proofErr w:type="spellStart"/>
            <w:r>
              <w:t>Toner</w:t>
            </w:r>
            <w:proofErr w:type="spellEnd"/>
            <w:r>
              <w:t xml:space="preserve"> 435- 85</w:t>
            </w:r>
            <w:r w:rsidR="00AA05F2">
              <w:t>A/ Sin chip</w:t>
            </w:r>
          </w:p>
          <w:p w:rsidR="00FF4376" w:rsidRDefault="00FF4376" w:rsidP="004D3F9B">
            <w:pPr>
              <w:jc w:val="center"/>
            </w:pPr>
            <w:r>
              <w:t>30 unid</w:t>
            </w:r>
          </w:p>
        </w:tc>
        <w:tc>
          <w:tcPr>
            <w:tcW w:w="1560" w:type="dxa"/>
          </w:tcPr>
          <w:p w:rsidR="00AA05F2" w:rsidRDefault="00AA05F2" w:rsidP="004D3F9B">
            <w:pPr>
              <w:jc w:val="center"/>
            </w:pPr>
            <w:proofErr w:type="spellStart"/>
            <w:r>
              <w:t>Toner</w:t>
            </w:r>
            <w:proofErr w:type="spellEnd"/>
            <w:r>
              <w:t xml:space="preserve"> 217 A / Sin chip</w:t>
            </w:r>
          </w:p>
          <w:p w:rsidR="00FF4376" w:rsidRDefault="00FF4376" w:rsidP="004D3F9B">
            <w:pPr>
              <w:jc w:val="center"/>
            </w:pPr>
            <w:r>
              <w:t>30 unid</w:t>
            </w:r>
          </w:p>
        </w:tc>
      </w:tr>
      <w:tr w:rsidR="00AA05F2" w:rsidTr="00FF4376">
        <w:trPr>
          <w:trHeight w:val="866"/>
        </w:trPr>
        <w:tc>
          <w:tcPr>
            <w:tcW w:w="1474" w:type="dxa"/>
          </w:tcPr>
          <w:p w:rsidR="00FF4376" w:rsidRDefault="00FF4376" w:rsidP="004D3F9B">
            <w:pPr>
              <w:jc w:val="center"/>
            </w:pPr>
          </w:p>
          <w:p w:rsidR="00AA05F2" w:rsidRDefault="00AA05F2" w:rsidP="004D3F9B">
            <w:pPr>
              <w:jc w:val="center"/>
            </w:pPr>
            <w:r>
              <w:t>Marca</w:t>
            </w:r>
          </w:p>
        </w:tc>
        <w:tc>
          <w:tcPr>
            <w:tcW w:w="1417" w:type="dxa"/>
          </w:tcPr>
          <w:p w:rsidR="00AA05F2" w:rsidRDefault="00AA05F2" w:rsidP="004D3F9B"/>
        </w:tc>
        <w:tc>
          <w:tcPr>
            <w:tcW w:w="1560" w:type="dxa"/>
          </w:tcPr>
          <w:p w:rsidR="00AA05F2" w:rsidRDefault="00AA05F2" w:rsidP="004D3F9B"/>
        </w:tc>
        <w:tc>
          <w:tcPr>
            <w:tcW w:w="1559" w:type="dxa"/>
          </w:tcPr>
          <w:p w:rsidR="00AA05F2" w:rsidRDefault="00AA05F2" w:rsidP="004D3F9B"/>
        </w:tc>
        <w:tc>
          <w:tcPr>
            <w:tcW w:w="1417" w:type="dxa"/>
          </w:tcPr>
          <w:p w:rsidR="00AA05F2" w:rsidRDefault="00AA05F2" w:rsidP="004D3F9B"/>
        </w:tc>
        <w:tc>
          <w:tcPr>
            <w:tcW w:w="1701" w:type="dxa"/>
          </w:tcPr>
          <w:p w:rsidR="00AA05F2" w:rsidRDefault="00AA05F2" w:rsidP="004D3F9B"/>
        </w:tc>
        <w:tc>
          <w:tcPr>
            <w:tcW w:w="1560" w:type="dxa"/>
          </w:tcPr>
          <w:p w:rsidR="00AA05F2" w:rsidRDefault="00AA05F2" w:rsidP="004D3F9B"/>
        </w:tc>
      </w:tr>
      <w:tr w:rsidR="00AA05F2" w:rsidTr="00FF4376">
        <w:trPr>
          <w:trHeight w:val="918"/>
        </w:trPr>
        <w:tc>
          <w:tcPr>
            <w:tcW w:w="1474" w:type="dxa"/>
          </w:tcPr>
          <w:p w:rsidR="00AA05F2" w:rsidRDefault="00AA05F2" w:rsidP="004D3F9B">
            <w:pPr>
              <w:jc w:val="center"/>
            </w:pPr>
            <w:r>
              <w:t>Precio Unitario</w:t>
            </w:r>
          </w:p>
        </w:tc>
        <w:tc>
          <w:tcPr>
            <w:tcW w:w="1417" w:type="dxa"/>
          </w:tcPr>
          <w:p w:rsidR="00AA05F2" w:rsidRDefault="00AA05F2" w:rsidP="004D3F9B">
            <w:r>
              <w:t>$</w:t>
            </w:r>
          </w:p>
        </w:tc>
        <w:tc>
          <w:tcPr>
            <w:tcW w:w="1560" w:type="dxa"/>
          </w:tcPr>
          <w:p w:rsidR="00AA05F2" w:rsidRDefault="00AA05F2" w:rsidP="004D3F9B"/>
        </w:tc>
        <w:tc>
          <w:tcPr>
            <w:tcW w:w="1559" w:type="dxa"/>
          </w:tcPr>
          <w:p w:rsidR="00AA05F2" w:rsidRDefault="00AA05F2" w:rsidP="004D3F9B"/>
        </w:tc>
        <w:tc>
          <w:tcPr>
            <w:tcW w:w="1417" w:type="dxa"/>
          </w:tcPr>
          <w:p w:rsidR="00AA05F2" w:rsidRDefault="00AA05F2" w:rsidP="004D3F9B"/>
        </w:tc>
        <w:tc>
          <w:tcPr>
            <w:tcW w:w="1701" w:type="dxa"/>
          </w:tcPr>
          <w:p w:rsidR="00AA05F2" w:rsidRDefault="00AA05F2" w:rsidP="004D3F9B"/>
        </w:tc>
        <w:tc>
          <w:tcPr>
            <w:tcW w:w="1560" w:type="dxa"/>
          </w:tcPr>
          <w:p w:rsidR="00AA05F2" w:rsidRDefault="00AA05F2" w:rsidP="004D3F9B"/>
        </w:tc>
      </w:tr>
      <w:tr w:rsidR="00AA05F2" w:rsidTr="00FF4376">
        <w:trPr>
          <w:trHeight w:val="866"/>
        </w:trPr>
        <w:tc>
          <w:tcPr>
            <w:tcW w:w="1474" w:type="dxa"/>
          </w:tcPr>
          <w:p w:rsidR="00AA05F2" w:rsidRDefault="00AA05F2" w:rsidP="004D3F9B">
            <w:pPr>
              <w:jc w:val="center"/>
            </w:pPr>
            <w:r>
              <w:t>Precio Total</w:t>
            </w:r>
          </w:p>
        </w:tc>
        <w:tc>
          <w:tcPr>
            <w:tcW w:w="1417" w:type="dxa"/>
          </w:tcPr>
          <w:p w:rsidR="00AA05F2" w:rsidRDefault="00AA05F2" w:rsidP="004D3F9B">
            <w:r>
              <w:t>$</w:t>
            </w:r>
          </w:p>
        </w:tc>
        <w:tc>
          <w:tcPr>
            <w:tcW w:w="1560" w:type="dxa"/>
          </w:tcPr>
          <w:p w:rsidR="00AA05F2" w:rsidRDefault="00AA05F2" w:rsidP="004D3F9B"/>
        </w:tc>
        <w:tc>
          <w:tcPr>
            <w:tcW w:w="1559" w:type="dxa"/>
          </w:tcPr>
          <w:p w:rsidR="00AA05F2" w:rsidRDefault="00AA05F2" w:rsidP="004D3F9B"/>
        </w:tc>
        <w:tc>
          <w:tcPr>
            <w:tcW w:w="1417" w:type="dxa"/>
          </w:tcPr>
          <w:p w:rsidR="00AA05F2" w:rsidRDefault="00AA05F2" w:rsidP="004D3F9B"/>
        </w:tc>
        <w:tc>
          <w:tcPr>
            <w:tcW w:w="1701" w:type="dxa"/>
          </w:tcPr>
          <w:p w:rsidR="00AA05F2" w:rsidRDefault="00AA05F2" w:rsidP="004D3F9B"/>
        </w:tc>
        <w:tc>
          <w:tcPr>
            <w:tcW w:w="1560" w:type="dxa"/>
          </w:tcPr>
          <w:p w:rsidR="00AA05F2" w:rsidRDefault="00AA05F2" w:rsidP="004D3F9B"/>
        </w:tc>
      </w:tr>
    </w:tbl>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E5" w:rsidRDefault="005E53E5">
      <w:r>
        <w:separator/>
      </w:r>
    </w:p>
  </w:endnote>
  <w:endnote w:type="continuationSeparator" w:id="0">
    <w:p w:rsidR="005E53E5" w:rsidRDefault="005E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512568" w:rsidP="00406A5D">
    <w:pPr>
      <w:pStyle w:val="Piedepgina"/>
      <w:jc w:val="both"/>
    </w:pPr>
    <w:r>
      <w:rPr>
        <w:b/>
        <w:noProof/>
        <w:u w:val="single"/>
      </w:rPr>
      <w:drawing>
        <wp:anchor distT="0" distB="0" distL="114300" distR="114300" simplePos="0" relativeHeight="251659776" behindDoc="1" locked="0" layoutInCell="1" allowOverlap="1" wp14:anchorId="267C28A5" wp14:editId="042FF832">
          <wp:simplePos x="0" y="0"/>
          <wp:positionH relativeFrom="margin">
            <wp:posOffset>4219575</wp:posOffset>
          </wp:positionH>
          <wp:positionV relativeFrom="paragraph">
            <wp:posOffset>-666750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12568" w:rsidRDefault="00406A5D" w:rsidP="00406A5D">
    <w:pPr>
      <w:pStyle w:val="Piedepgina"/>
      <w:jc w:val="right"/>
      <w:rPr>
        <w:sz w:val="20"/>
        <w:szCs w:val="20"/>
      </w:rPr>
    </w:pPr>
    <w:r w:rsidRPr="00512568">
      <w:rPr>
        <w:sz w:val="20"/>
        <w:szCs w:val="20"/>
      </w:rPr>
      <w:t xml:space="preserve">                                                                                                                                     Leandro CONCEPCION</w:t>
    </w:r>
  </w:p>
  <w:p w:rsidR="00406A5D" w:rsidRPr="00512568" w:rsidRDefault="00406A5D" w:rsidP="00406A5D">
    <w:pPr>
      <w:pStyle w:val="Piedepgina"/>
      <w:rPr>
        <w:sz w:val="20"/>
        <w:szCs w:val="20"/>
      </w:rPr>
    </w:pPr>
    <w:r w:rsidRPr="00512568">
      <w:rPr>
        <w:sz w:val="20"/>
        <w:szCs w:val="20"/>
      </w:rPr>
      <w:t xml:space="preserve">                                                                                                         </w:t>
    </w:r>
    <w:r w:rsidR="00512568">
      <w:rPr>
        <w:sz w:val="20"/>
        <w:szCs w:val="20"/>
      </w:rPr>
      <w:t xml:space="preserve">                              </w:t>
    </w:r>
    <w:r w:rsidRPr="00512568">
      <w:rPr>
        <w:sz w:val="20"/>
        <w:szCs w:val="20"/>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E5" w:rsidRDefault="005E53E5">
      <w:r>
        <w:separator/>
      </w:r>
    </w:p>
  </w:footnote>
  <w:footnote w:type="continuationSeparator" w:id="0">
    <w:p w:rsidR="005E53E5" w:rsidRDefault="005E5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1B562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4289"/>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2568"/>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5DB6"/>
    <w:rsid w:val="005E2B02"/>
    <w:rsid w:val="005E53E5"/>
    <w:rsid w:val="005F184D"/>
    <w:rsid w:val="005F1ABE"/>
    <w:rsid w:val="005F2958"/>
    <w:rsid w:val="005F381D"/>
    <w:rsid w:val="005F519A"/>
    <w:rsid w:val="005F62D5"/>
    <w:rsid w:val="005F6735"/>
    <w:rsid w:val="00607627"/>
    <w:rsid w:val="006172FD"/>
    <w:rsid w:val="00624C13"/>
    <w:rsid w:val="00630537"/>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05F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4376"/>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A7FB56A"/>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3778-C851-4C5A-81EB-FBC77019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19</cp:revision>
  <cp:lastPrinted>2024-01-05T12:58:00Z</cp:lastPrinted>
  <dcterms:created xsi:type="dcterms:W3CDTF">2023-07-27T14:19:00Z</dcterms:created>
  <dcterms:modified xsi:type="dcterms:W3CDTF">2024-01-05T13:48:00Z</dcterms:modified>
</cp:coreProperties>
</file>