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B" w:rsidRPr="00D31620" w:rsidRDefault="007D642E" w:rsidP="00E80A0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31620">
        <w:rPr>
          <w:b/>
          <w:sz w:val="28"/>
          <w:szCs w:val="28"/>
          <w:u w:val="single"/>
        </w:rPr>
        <w:t xml:space="preserve">LICITACION PRIVADA </w:t>
      </w:r>
      <w:r w:rsidR="00EF5692" w:rsidRPr="00D31620">
        <w:rPr>
          <w:b/>
          <w:sz w:val="28"/>
          <w:szCs w:val="28"/>
          <w:u w:val="single"/>
        </w:rPr>
        <w:t xml:space="preserve">Nº </w:t>
      </w:r>
      <w:r w:rsidR="00F94BD6" w:rsidRPr="00D31620">
        <w:rPr>
          <w:b/>
          <w:sz w:val="28"/>
          <w:szCs w:val="28"/>
          <w:u w:val="single"/>
        </w:rPr>
        <w:t>1</w:t>
      </w:r>
      <w:r w:rsidR="00D31620" w:rsidRPr="00D31620">
        <w:rPr>
          <w:b/>
          <w:sz w:val="28"/>
          <w:szCs w:val="28"/>
          <w:u w:val="single"/>
        </w:rPr>
        <w:t>4</w:t>
      </w:r>
      <w:r w:rsidR="00EB1DFE" w:rsidRPr="00D31620">
        <w:rPr>
          <w:b/>
          <w:sz w:val="28"/>
          <w:szCs w:val="28"/>
          <w:u w:val="single"/>
        </w:rPr>
        <w:t>/202</w:t>
      </w:r>
      <w:r w:rsidR="00F94BD6" w:rsidRPr="00D31620">
        <w:rPr>
          <w:b/>
          <w:sz w:val="28"/>
          <w:szCs w:val="28"/>
          <w:u w:val="single"/>
        </w:rPr>
        <w:t>4</w:t>
      </w:r>
    </w:p>
    <w:p w:rsidR="00E80A0B" w:rsidRPr="00D31620" w:rsidRDefault="00E80A0B" w:rsidP="00E80A0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31620">
        <w:rPr>
          <w:b/>
          <w:sz w:val="28"/>
          <w:szCs w:val="28"/>
          <w:u w:val="single"/>
        </w:rPr>
        <w:t>CLAUSULAS GENERALES</w:t>
      </w:r>
    </w:p>
    <w:p w:rsidR="00E80A0B" w:rsidRPr="00D31620" w:rsidRDefault="00AA44A8" w:rsidP="00E80A0B">
      <w:pPr>
        <w:spacing w:line="360" w:lineRule="auto"/>
        <w:jc w:val="center"/>
        <w:rPr>
          <w:sz w:val="28"/>
          <w:szCs w:val="28"/>
          <w:u w:val="single"/>
        </w:rPr>
      </w:pPr>
      <w:r w:rsidRPr="00D31620">
        <w:rPr>
          <w:b/>
          <w:sz w:val="28"/>
          <w:szCs w:val="28"/>
          <w:u w:val="single"/>
        </w:rPr>
        <w:t>EX</w:t>
      </w:r>
      <w:r w:rsidR="0091690B" w:rsidRPr="00D31620">
        <w:rPr>
          <w:b/>
          <w:sz w:val="28"/>
          <w:szCs w:val="28"/>
          <w:u w:val="single"/>
        </w:rPr>
        <w:t>PEDIENTE Nº</w:t>
      </w:r>
      <w:r w:rsidR="003C1022" w:rsidRPr="00D31620">
        <w:rPr>
          <w:b/>
          <w:sz w:val="28"/>
          <w:szCs w:val="28"/>
          <w:u w:val="single"/>
        </w:rPr>
        <w:t xml:space="preserve"> </w:t>
      </w:r>
      <w:r w:rsidR="00D31620" w:rsidRPr="00D31620">
        <w:rPr>
          <w:b/>
          <w:sz w:val="28"/>
          <w:szCs w:val="28"/>
          <w:u w:val="single"/>
        </w:rPr>
        <w:t>217</w:t>
      </w:r>
      <w:r w:rsidR="00B3776A" w:rsidRPr="00D31620">
        <w:rPr>
          <w:b/>
          <w:sz w:val="28"/>
          <w:szCs w:val="28"/>
          <w:u w:val="single"/>
        </w:rPr>
        <w:t>/202</w:t>
      </w:r>
      <w:r w:rsidR="00F94BD6" w:rsidRPr="00D31620">
        <w:rPr>
          <w:b/>
          <w:sz w:val="28"/>
          <w:szCs w:val="28"/>
          <w:u w:val="single"/>
        </w:rPr>
        <w:t>4</w:t>
      </w:r>
      <w:r w:rsidR="00E80A0B" w:rsidRPr="00D31620">
        <w:rPr>
          <w:sz w:val="28"/>
          <w:szCs w:val="28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D31620">
        <w:rPr>
          <w:rFonts w:ascii="Constantia" w:hAnsi="Constantia"/>
          <w:sz w:val="28"/>
          <w:szCs w:val="28"/>
        </w:rPr>
        <w:t>14</w:t>
      </w:r>
      <w:r w:rsidR="0049083B" w:rsidRPr="004A6D9B">
        <w:rPr>
          <w:rFonts w:ascii="Constantia" w:hAnsi="Constantia"/>
          <w:sz w:val="28"/>
          <w:szCs w:val="28"/>
        </w:rPr>
        <w:t xml:space="preserve"> de</w:t>
      </w:r>
      <w:r w:rsidR="00841CBA" w:rsidRPr="004A6D9B">
        <w:rPr>
          <w:rFonts w:ascii="Constantia" w:hAnsi="Constantia"/>
          <w:sz w:val="28"/>
          <w:szCs w:val="28"/>
        </w:rPr>
        <w:t xml:space="preserve"> </w:t>
      </w:r>
      <w:r w:rsidR="00DD72B5">
        <w:rPr>
          <w:rFonts w:ascii="Constantia" w:hAnsi="Constantia"/>
          <w:sz w:val="28"/>
          <w:szCs w:val="28"/>
        </w:rPr>
        <w:t>Febre</w:t>
      </w:r>
      <w:r w:rsidR="004A6D9B">
        <w:rPr>
          <w:rFonts w:ascii="Constantia" w:hAnsi="Constantia"/>
          <w:sz w:val="28"/>
          <w:szCs w:val="28"/>
        </w:rPr>
        <w:t>ro</w:t>
      </w:r>
      <w:r w:rsidR="00EC32D1" w:rsidRPr="004A6D9B">
        <w:rPr>
          <w:rFonts w:ascii="Constantia" w:hAnsi="Constantia"/>
          <w:sz w:val="28"/>
          <w:szCs w:val="28"/>
        </w:rPr>
        <w:t xml:space="preserve"> </w:t>
      </w:r>
      <w:r w:rsidR="00EF5692" w:rsidRPr="004A6D9B">
        <w:rPr>
          <w:rFonts w:ascii="Constantia" w:hAnsi="Constantia"/>
          <w:sz w:val="28"/>
          <w:szCs w:val="28"/>
        </w:rPr>
        <w:t xml:space="preserve"> </w:t>
      </w:r>
      <w:r w:rsidRPr="004A6D9B">
        <w:rPr>
          <w:rFonts w:ascii="Constantia" w:hAnsi="Constantia"/>
          <w:sz w:val="28"/>
          <w:szCs w:val="28"/>
        </w:rPr>
        <w:t>de 20</w:t>
      </w:r>
      <w:r w:rsidR="00A6375C" w:rsidRPr="004A6D9B">
        <w:rPr>
          <w:rFonts w:ascii="Constantia" w:hAnsi="Constantia"/>
          <w:sz w:val="28"/>
          <w:szCs w:val="28"/>
        </w:rPr>
        <w:t>2</w:t>
      </w:r>
      <w:r w:rsidR="00F94BD6">
        <w:rPr>
          <w:rFonts w:ascii="Constantia" w:hAnsi="Constantia"/>
          <w:sz w:val="28"/>
          <w:szCs w:val="28"/>
        </w:rPr>
        <w:t>4</w:t>
      </w:r>
      <w:r w:rsidRPr="004A6D9B">
        <w:rPr>
          <w:rFonts w:ascii="Constantia" w:hAnsi="Constantia"/>
          <w:sz w:val="28"/>
          <w:szCs w:val="28"/>
        </w:rPr>
        <w:t xml:space="preserve"> a las </w:t>
      </w:r>
      <w:r w:rsidR="003D0725">
        <w:rPr>
          <w:rFonts w:ascii="Constantia" w:hAnsi="Constantia"/>
          <w:sz w:val="28"/>
          <w:szCs w:val="28"/>
        </w:rPr>
        <w:t>09</w:t>
      </w:r>
      <w:r w:rsidR="00811C1E" w:rsidRPr="004A6D9B">
        <w:rPr>
          <w:rFonts w:ascii="Constantia" w:hAnsi="Constantia"/>
          <w:sz w:val="28"/>
          <w:szCs w:val="28"/>
        </w:rPr>
        <w:t>.</w:t>
      </w:r>
      <w:r w:rsidR="003D0725">
        <w:rPr>
          <w:rFonts w:ascii="Constantia" w:hAnsi="Constantia"/>
          <w:sz w:val="28"/>
          <w:szCs w:val="28"/>
        </w:rPr>
        <w:t>3</w:t>
      </w:r>
      <w:r w:rsidR="00811C1E" w:rsidRPr="004A6D9B">
        <w:rPr>
          <w:rFonts w:ascii="Constantia" w:hAnsi="Constantia"/>
          <w:sz w:val="28"/>
          <w:szCs w:val="28"/>
        </w:rPr>
        <w:t>0</w:t>
      </w:r>
      <w:r w:rsidRPr="004A6D9B">
        <w:rPr>
          <w:rFonts w:ascii="Constantia" w:hAnsi="Constantia"/>
          <w:sz w:val="28"/>
          <w:szCs w:val="28"/>
        </w:rPr>
        <w:t xml:space="preserve"> horas</w:t>
      </w:r>
      <w:r w:rsidRPr="00F75689">
        <w:rPr>
          <w:rFonts w:ascii="Constantia" w:hAnsi="Constantia"/>
          <w:sz w:val="28"/>
          <w:szCs w:val="28"/>
        </w:rPr>
        <w:t xml:space="preserve">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DD72B5" w:rsidRPr="00DD72B5">
        <w:rPr>
          <w:rFonts w:ascii="Constantia" w:hAnsi="Constantia"/>
          <w:b/>
          <w:sz w:val="28"/>
          <w:szCs w:val="28"/>
        </w:rPr>
        <w:t>“</w:t>
      </w:r>
      <w:r w:rsidR="00CF7673">
        <w:rPr>
          <w:rFonts w:ascii="Constantia" w:hAnsi="Constantia"/>
          <w:b/>
          <w:sz w:val="28"/>
          <w:szCs w:val="28"/>
        </w:rPr>
        <w:t xml:space="preserve">Aceites lubricantes” </w:t>
      </w:r>
      <w:r w:rsidR="00CF7673" w:rsidRPr="00CF7673">
        <w:rPr>
          <w:rFonts w:ascii="Constantia" w:hAnsi="Constantia"/>
          <w:sz w:val="28"/>
          <w:szCs w:val="28"/>
        </w:rPr>
        <w:t>con destino a taller</w:t>
      </w:r>
      <w:r w:rsidR="00D31620">
        <w:rPr>
          <w:rFonts w:ascii="Constantia" w:hAnsi="Constantia"/>
          <w:sz w:val="28"/>
          <w:szCs w:val="28"/>
        </w:rPr>
        <w:t xml:space="preserve"> de Higiene Urbana</w:t>
      </w:r>
      <w:r w:rsidR="00CF7673" w:rsidRPr="00CF7673">
        <w:rPr>
          <w:rFonts w:ascii="Constantia" w:hAnsi="Constantia"/>
          <w:sz w:val="28"/>
          <w:szCs w:val="28"/>
        </w:rPr>
        <w:t xml:space="preserve"> de la Municipalidad de</w:t>
      </w:r>
      <w:r w:rsidR="00DD72B5" w:rsidRPr="00CF7673">
        <w:rPr>
          <w:rFonts w:ascii="Constantia" w:hAnsi="Constantia"/>
          <w:sz w:val="28"/>
          <w:szCs w:val="28"/>
        </w:rPr>
        <w:t xml:space="preserve"> Trenque Lauquen</w:t>
      </w:r>
      <w:r w:rsidR="00150C3E" w:rsidRPr="00DD72B5">
        <w:rPr>
          <w:rFonts w:ascii="Constantia" w:hAnsi="Constantia"/>
          <w:b/>
          <w:sz w:val="28"/>
          <w:szCs w:val="28"/>
        </w:rPr>
        <w:t>,</w:t>
      </w:r>
      <w:r w:rsidR="00150C3E">
        <w:rPr>
          <w:rFonts w:ascii="Constantia" w:hAnsi="Constantia"/>
          <w:b/>
          <w:sz w:val="28"/>
          <w:szCs w:val="28"/>
        </w:rPr>
        <w:t xml:space="preserve">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 xml:space="preserve">Cotización </w:t>
      </w:r>
      <w:r w:rsidRPr="004A6D9B">
        <w:rPr>
          <w:rFonts w:ascii="Constantia" w:hAnsi="Constantia"/>
          <w:b/>
          <w:sz w:val="28"/>
          <w:szCs w:val="28"/>
        </w:rPr>
        <w:t>Nº</w:t>
      </w:r>
      <w:r w:rsidR="007D6D75" w:rsidRPr="004A6D9B">
        <w:rPr>
          <w:rFonts w:ascii="Constantia" w:hAnsi="Constantia"/>
          <w:b/>
          <w:sz w:val="28"/>
          <w:szCs w:val="28"/>
        </w:rPr>
        <w:t xml:space="preserve"> </w:t>
      </w:r>
      <w:r w:rsidR="00F94BD6">
        <w:rPr>
          <w:rFonts w:ascii="Constantia" w:hAnsi="Constantia"/>
          <w:b/>
          <w:sz w:val="28"/>
          <w:szCs w:val="28"/>
        </w:rPr>
        <w:t>1</w:t>
      </w:r>
      <w:r w:rsidR="00D31620">
        <w:rPr>
          <w:rFonts w:ascii="Constantia" w:hAnsi="Constantia"/>
          <w:b/>
          <w:sz w:val="28"/>
          <w:szCs w:val="28"/>
        </w:rPr>
        <w:t>758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="004741C1" w:rsidRPr="004741C1">
        <w:rPr>
          <w:rFonts w:ascii="Constantia" w:hAnsi="Constantia"/>
          <w:sz w:val="28"/>
          <w:szCs w:val="28"/>
        </w:rPr>
        <w:t xml:space="preserve">y planilla de </w:t>
      </w:r>
      <w:r w:rsidR="00D16A4F">
        <w:rPr>
          <w:rFonts w:ascii="Constantia" w:hAnsi="Constantia"/>
          <w:sz w:val="28"/>
          <w:szCs w:val="28"/>
        </w:rPr>
        <w:t>producto</w:t>
      </w:r>
      <w:r w:rsidR="004741C1" w:rsidRPr="004741C1">
        <w:rPr>
          <w:rFonts w:ascii="Constantia" w:hAnsi="Constantia"/>
          <w:sz w:val="28"/>
          <w:szCs w:val="28"/>
        </w:rPr>
        <w:t>s</w:t>
      </w:r>
      <w:r w:rsidR="004741C1">
        <w:rPr>
          <w:rFonts w:ascii="Constantia" w:hAnsi="Constantia"/>
          <w:sz w:val="28"/>
          <w:szCs w:val="28"/>
        </w:rPr>
        <w:t>,</w:t>
      </w:r>
      <w:r w:rsidR="004741C1" w:rsidRPr="004741C1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y forma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</w:t>
      </w:r>
      <w:r w:rsidR="004F7E33" w:rsidRPr="004F7E33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licitaciones</w:t>
      </w:r>
      <w:r w:rsidRPr="00F75689">
        <w:rPr>
          <w:rFonts w:ascii="Constantia" w:hAnsi="Constantia"/>
          <w:sz w:val="28"/>
          <w:szCs w:val="28"/>
        </w:rPr>
        <w:t>@trenquelauquen.gov.ar, en horario de 7.00 a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930B4C" w:rsidRDefault="00930B4C" w:rsidP="00930B4C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 xml:space="preserve">Si este día fuese feriado o se declarase asueto administrativo, la apertura </w:t>
      </w:r>
      <w:r w:rsidR="004741C1">
        <w:rPr>
          <w:rFonts w:ascii="Constantia" w:hAnsi="Constantia"/>
          <w:sz w:val="28"/>
          <w:szCs w:val="28"/>
        </w:rPr>
        <w:t>pasará</w:t>
      </w:r>
      <w:r>
        <w:rPr>
          <w:rFonts w:ascii="Constantia" w:hAnsi="Constantia"/>
          <w:sz w:val="28"/>
          <w:szCs w:val="28"/>
        </w:rPr>
        <w:t xml:space="preserve">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D31620" w:rsidRDefault="00D31620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D31620" w:rsidRDefault="00D31620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4741C1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</w:t>
      </w:r>
      <w:r w:rsidR="004F7E33">
        <w:rPr>
          <w:rFonts w:ascii="Constantia" w:hAnsi="Constantia"/>
          <w:b/>
          <w:i/>
          <w:sz w:val="28"/>
          <w:szCs w:val="28"/>
        </w:rPr>
        <w:t xml:space="preserve"> e IVA </w:t>
      </w:r>
      <w:r w:rsidR="004741C1">
        <w:rPr>
          <w:rFonts w:ascii="Constantia" w:hAnsi="Constantia"/>
          <w:b/>
          <w:i/>
          <w:sz w:val="28"/>
          <w:szCs w:val="28"/>
        </w:rPr>
        <w:t>incluido</w:t>
      </w:r>
      <w:r w:rsidR="00D76656">
        <w:rPr>
          <w:rFonts w:ascii="Constantia" w:hAnsi="Constantia"/>
          <w:b/>
          <w:i/>
          <w:sz w:val="28"/>
          <w:szCs w:val="28"/>
        </w:rPr>
        <w:t>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7D6D7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lastRenderedPageBreak/>
        <w:t>e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>sta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materiales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</w:rPr>
        <w:t>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 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F94BD6" w:rsidRDefault="00F94BD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94BD6" w:rsidRDefault="00F94BD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2912D2" w:rsidRDefault="002912D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no mayor a los </w:t>
      </w:r>
      <w:r w:rsidR="004A3230">
        <w:rPr>
          <w:rFonts w:ascii="Constantia" w:hAnsi="Constantia"/>
          <w:sz w:val="28"/>
          <w:szCs w:val="28"/>
        </w:rPr>
        <w:t>quince</w:t>
      </w:r>
      <w:r w:rsidRPr="00F75689">
        <w:rPr>
          <w:rFonts w:ascii="Constantia" w:hAnsi="Constantia"/>
          <w:sz w:val="28"/>
          <w:szCs w:val="28"/>
        </w:rPr>
        <w:t xml:space="preserve"> (</w:t>
      </w:r>
      <w:r w:rsidR="004741C1">
        <w:rPr>
          <w:rFonts w:ascii="Constantia" w:hAnsi="Constantia"/>
          <w:sz w:val="28"/>
          <w:szCs w:val="28"/>
        </w:rPr>
        <w:t>1</w:t>
      </w:r>
      <w:r w:rsidR="004A3230">
        <w:rPr>
          <w:rFonts w:ascii="Constantia" w:hAnsi="Constantia"/>
          <w:sz w:val="28"/>
          <w:szCs w:val="28"/>
        </w:rPr>
        <w:t>5</w:t>
      </w:r>
      <w:r w:rsidRPr="00F75689">
        <w:rPr>
          <w:rFonts w:ascii="Constantia" w:hAnsi="Constantia"/>
          <w:sz w:val="28"/>
          <w:szCs w:val="28"/>
        </w:rPr>
        <w:t>) días de la fecha de apertura del sobre, quedando a exclusivo juicio de la Municipalidad aceptar la oferta más conveniente o rechazarlas a todas, sin derecho a ningún reclamo por parte de los oferentes.</w:t>
      </w:r>
    </w:p>
    <w:p w:rsidR="00DD72B5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lastRenderedPageBreak/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3230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</w:t>
      </w:r>
      <w:r w:rsidR="004A3230">
        <w:rPr>
          <w:rFonts w:ascii="Constantia" w:hAnsi="Constantia"/>
          <w:sz w:val="28"/>
          <w:szCs w:val="28"/>
        </w:rPr>
        <w:t>Deberá aclarar tiempo de entrega del producto.</w:t>
      </w:r>
    </w:p>
    <w:p w:rsidR="004741C1" w:rsidRDefault="004A323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4741C1">
        <w:rPr>
          <w:rFonts w:ascii="Constantia" w:hAnsi="Constantia"/>
          <w:sz w:val="28"/>
          <w:szCs w:val="28"/>
        </w:rPr>
        <w:t>uego de ser notificado de la adjudicación</w:t>
      </w:r>
      <w:r>
        <w:rPr>
          <w:rFonts w:ascii="Constantia" w:hAnsi="Constantia"/>
          <w:sz w:val="28"/>
          <w:szCs w:val="28"/>
        </w:rPr>
        <w:t>, e</w:t>
      </w:r>
      <w:r w:rsidR="004741C1">
        <w:rPr>
          <w:rFonts w:ascii="Constantia" w:hAnsi="Constantia"/>
          <w:sz w:val="28"/>
          <w:szCs w:val="28"/>
        </w:rPr>
        <w:t>l proveedor dispondrá de un tiempo máximo de 48 horas para entregar el producto</w:t>
      </w:r>
      <w:r>
        <w:rPr>
          <w:rFonts w:ascii="Constantia" w:hAnsi="Constantia"/>
          <w:sz w:val="28"/>
          <w:szCs w:val="28"/>
        </w:rPr>
        <w:t xml:space="preserve"> (luego de la fecha mencionada)</w:t>
      </w:r>
      <w:r w:rsidR="004741C1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inmediatamente</w:t>
      </w:r>
      <w:r w:rsidR="004741C1">
        <w:rPr>
          <w:rFonts w:ascii="Constantia" w:hAnsi="Constantia"/>
          <w:sz w:val="28"/>
          <w:szCs w:val="28"/>
        </w:rPr>
        <w:t xml:space="preserve"> de recibir la solicitud por parte de este 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Art.6   del presente pliego.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>
        <w:rPr>
          <w:rFonts w:ascii="Constantia" w:hAnsi="Constantia"/>
          <w:b/>
          <w:i/>
          <w:sz w:val="28"/>
          <w:szCs w:val="28"/>
        </w:rPr>
        <w:t>entrega de las mismas.</w:t>
      </w:r>
      <w:r>
        <w:rPr>
          <w:rFonts w:ascii="Constantia" w:hAnsi="Constantia"/>
          <w:sz w:val="28"/>
          <w:szCs w:val="28"/>
        </w:rPr>
        <w:t xml:space="preserve"> </w:t>
      </w:r>
    </w:p>
    <w:p w:rsidR="004741C1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741C1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Dicha póliza </w:t>
      </w:r>
      <w:r w:rsidR="004741C1">
        <w:rPr>
          <w:rFonts w:ascii="Constantia" w:hAnsi="Constantia"/>
          <w:sz w:val="28"/>
          <w:szCs w:val="28"/>
        </w:rPr>
        <w:t>deberá hacerse por el porcentaje (%) del anticipo solicitado.</w:t>
      </w:r>
    </w:p>
    <w:p w:rsidR="00066EC6" w:rsidRPr="00D31620" w:rsidRDefault="004741C1" w:rsidP="004741C1">
      <w:pPr>
        <w:tabs>
          <w:tab w:val="left" w:pos="7307"/>
        </w:tabs>
        <w:spacing w:line="360" w:lineRule="auto"/>
        <w:jc w:val="both"/>
        <w:rPr>
          <w:b/>
          <w:sz w:val="32"/>
          <w:szCs w:val="32"/>
        </w:rPr>
      </w:pPr>
      <w:r w:rsidRPr="00D31620">
        <w:rPr>
          <w:b/>
          <w:sz w:val="32"/>
          <w:szCs w:val="32"/>
        </w:rPr>
        <w:t xml:space="preserve">Lugar de entrega: </w:t>
      </w:r>
      <w:r w:rsidR="00D16A4F" w:rsidRPr="00D31620">
        <w:rPr>
          <w:b/>
          <w:sz w:val="32"/>
          <w:szCs w:val="32"/>
        </w:rPr>
        <w:t xml:space="preserve">Taller </w:t>
      </w:r>
      <w:r w:rsidR="00D31620" w:rsidRPr="00D31620">
        <w:rPr>
          <w:b/>
          <w:sz w:val="32"/>
          <w:szCs w:val="32"/>
        </w:rPr>
        <w:t>de Higiene Urbana</w:t>
      </w:r>
      <w:r w:rsidRPr="00D31620">
        <w:rPr>
          <w:b/>
          <w:sz w:val="32"/>
          <w:szCs w:val="32"/>
        </w:rPr>
        <w:t>.</w:t>
      </w:r>
      <w:r w:rsidR="00EB5827" w:rsidRPr="00D31620">
        <w:rPr>
          <w:b/>
          <w:sz w:val="32"/>
          <w:szCs w:val="32"/>
        </w:rPr>
        <w:t>-</w:t>
      </w:r>
      <w:r w:rsidR="00EB7E4D" w:rsidRPr="00D31620">
        <w:rPr>
          <w:b/>
          <w:sz w:val="32"/>
          <w:szCs w:val="32"/>
        </w:rPr>
        <w:t xml:space="preserve"> </w:t>
      </w:r>
    </w:p>
    <w:p w:rsidR="00D31620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  <w:u w:val="single"/>
        </w:rPr>
      </w:pPr>
    </w:p>
    <w:p w:rsidR="00D31620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  <w:u w:val="single"/>
        </w:rPr>
      </w:pPr>
    </w:p>
    <w:p w:rsidR="00D31620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  <w:u w:val="single"/>
        </w:rPr>
      </w:pPr>
    </w:p>
    <w:p w:rsidR="00D31620" w:rsidRDefault="00DA0AC0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  <w:r w:rsidR="004741C1">
        <w:rPr>
          <w:rFonts w:ascii="Constantia" w:hAnsi="Constantia"/>
          <w:sz w:val="28"/>
          <w:szCs w:val="28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31620">
        <w:rPr>
          <w:color w:val="000000"/>
          <w:sz w:val="27"/>
          <w:szCs w:val="27"/>
        </w:rPr>
        <w:t xml:space="preserve"> </w:t>
      </w:r>
    </w:p>
    <w:p w:rsidR="00536995" w:rsidRDefault="00D15653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www.hcd.trenquelauquen.com</w:t>
      </w: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1C16B3" w:rsidP="00D31620">
      <w:pPr>
        <w:tabs>
          <w:tab w:val="left" w:pos="7307"/>
        </w:tabs>
        <w:spacing w:line="360" w:lineRule="auto"/>
        <w:jc w:val="center"/>
        <w:rPr>
          <w:b/>
          <w:color w:val="000000"/>
          <w:sz w:val="27"/>
          <w:szCs w:val="27"/>
          <w:u w:val="single"/>
        </w:rPr>
      </w:pPr>
      <w:r w:rsidRPr="001C16B3">
        <w:rPr>
          <w:b/>
          <w:color w:val="000000"/>
          <w:sz w:val="27"/>
          <w:szCs w:val="27"/>
          <w:u w:val="single"/>
        </w:rPr>
        <w:t>Especificaciones Técnicas</w:t>
      </w:r>
    </w:p>
    <w:p w:rsidR="001C16B3" w:rsidRDefault="001C16B3" w:rsidP="00DD72B5">
      <w:pPr>
        <w:tabs>
          <w:tab w:val="left" w:pos="7307"/>
        </w:tabs>
        <w:spacing w:line="360" w:lineRule="auto"/>
        <w:jc w:val="both"/>
        <w:rPr>
          <w:b/>
          <w:color w:val="000000"/>
          <w:sz w:val="27"/>
          <w:szCs w:val="27"/>
          <w:u w:val="single"/>
        </w:rPr>
      </w:pPr>
    </w:p>
    <w:p w:rsid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Aceite 15W 40 equivalente a E VIDA </w:t>
      </w:r>
      <w:r w:rsidR="00923261">
        <w:rPr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V300.</w:t>
      </w:r>
    </w:p>
    <w:p w:rsid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Anticongelante orgánico.</w:t>
      </w:r>
    </w:p>
    <w:p w:rsidR="001C16B3" w:rsidRPr="001C16B3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Grasa Litio 62 EP.</w:t>
      </w:r>
    </w:p>
    <w:sectPr w:rsidR="001C16B3" w:rsidRPr="001C16B3" w:rsidSect="004A6D9B">
      <w:headerReference w:type="default" r:id="rId8"/>
      <w:footerReference w:type="even" r:id="rId9"/>
      <w:footerReference w:type="default" r:id="rId10"/>
      <w:pgSz w:w="11906" w:h="16838"/>
      <w:pgMar w:top="2943" w:right="1274" w:bottom="1438" w:left="1418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1F" w:rsidRDefault="0088281F">
      <w:r>
        <w:separator/>
      </w:r>
    </w:p>
  </w:endnote>
  <w:endnote w:type="continuationSeparator" w:id="1">
    <w:p w:rsidR="0088281F" w:rsidRDefault="0088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C92E5A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931814" w:rsidP="00AE7ABF">
    <w:pPr>
      <w:pStyle w:val="Piedepgina"/>
      <w:jc w:val="right"/>
    </w:pP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1F" w:rsidRDefault="0088281F">
      <w:r>
        <w:separator/>
      </w:r>
    </w:p>
  </w:footnote>
  <w:footnote w:type="continuationSeparator" w:id="1">
    <w:p w:rsidR="0088281F" w:rsidRDefault="0088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3" w:rsidRDefault="004F7E33">
    <w:pPr>
      <w:pStyle w:val="Encabezado"/>
    </w:pPr>
  </w:p>
  <w:p w:rsidR="00931814" w:rsidRPr="00C72881" w:rsidRDefault="00F94BD6" w:rsidP="00C72881">
    <w:pPr>
      <w:pStyle w:val="Encabezado"/>
    </w:pPr>
    <w:r>
      <w:rPr>
        <w:noProof/>
      </w:rPr>
      <w:drawing>
        <wp:inline distT="0" distB="0" distL="0" distR="0">
          <wp:extent cx="2066925" cy="857250"/>
          <wp:effectExtent l="1905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380D"/>
    <w:multiLevelType w:val="hybridMultilevel"/>
    <w:tmpl w:val="0526E6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0C9"/>
    <w:multiLevelType w:val="hybridMultilevel"/>
    <w:tmpl w:val="F682627E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60DDB"/>
    <w:multiLevelType w:val="hybridMultilevel"/>
    <w:tmpl w:val="88DCC22A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6EC6"/>
    <w:rsid w:val="00070417"/>
    <w:rsid w:val="00077EA7"/>
    <w:rsid w:val="00081332"/>
    <w:rsid w:val="000818E5"/>
    <w:rsid w:val="00085FEE"/>
    <w:rsid w:val="0009217A"/>
    <w:rsid w:val="000921A9"/>
    <w:rsid w:val="00095C70"/>
    <w:rsid w:val="000A0047"/>
    <w:rsid w:val="000A04D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16B3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754E0"/>
    <w:rsid w:val="00280FD2"/>
    <w:rsid w:val="00285986"/>
    <w:rsid w:val="002864FE"/>
    <w:rsid w:val="00290CDF"/>
    <w:rsid w:val="002912D2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44CB9"/>
    <w:rsid w:val="00350BD7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D0725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41C1"/>
    <w:rsid w:val="004743F2"/>
    <w:rsid w:val="004760CB"/>
    <w:rsid w:val="0048018B"/>
    <w:rsid w:val="00482F68"/>
    <w:rsid w:val="00487C3F"/>
    <w:rsid w:val="0049083B"/>
    <w:rsid w:val="004965AB"/>
    <w:rsid w:val="004A3230"/>
    <w:rsid w:val="004A6D9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E33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F184D"/>
    <w:rsid w:val="005F1ABE"/>
    <w:rsid w:val="005F2958"/>
    <w:rsid w:val="005F381D"/>
    <w:rsid w:val="005F6735"/>
    <w:rsid w:val="00607627"/>
    <w:rsid w:val="00630547"/>
    <w:rsid w:val="006323AB"/>
    <w:rsid w:val="006378F7"/>
    <w:rsid w:val="006462CB"/>
    <w:rsid w:val="00647597"/>
    <w:rsid w:val="00650287"/>
    <w:rsid w:val="00650469"/>
    <w:rsid w:val="00656E44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74F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281F"/>
    <w:rsid w:val="00883420"/>
    <w:rsid w:val="00885D1E"/>
    <w:rsid w:val="008B1AE0"/>
    <w:rsid w:val="008B3452"/>
    <w:rsid w:val="008B472F"/>
    <w:rsid w:val="008B723B"/>
    <w:rsid w:val="008C141F"/>
    <w:rsid w:val="008C4589"/>
    <w:rsid w:val="008C5008"/>
    <w:rsid w:val="008C7838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23261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A2E48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31030"/>
    <w:rsid w:val="00B34633"/>
    <w:rsid w:val="00B36B78"/>
    <w:rsid w:val="00B3776A"/>
    <w:rsid w:val="00B417B3"/>
    <w:rsid w:val="00B56021"/>
    <w:rsid w:val="00B6058D"/>
    <w:rsid w:val="00B62140"/>
    <w:rsid w:val="00B72904"/>
    <w:rsid w:val="00B774E3"/>
    <w:rsid w:val="00B81239"/>
    <w:rsid w:val="00B8264D"/>
    <w:rsid w:val="00B83E28"/>
    <w:rsid w:val="00B92BBE"/>
    <w:rsid w:val="00B95446"/>
    <w:rsid w:val="00BA1D26"/>
    <w:rsid w:val="00BA4E1E"/>
    <w:rsid w:val="00BB5DBF"/>
    <w:rsid w:val="00BD074C"/>
    <w:rsid w:val="00BD1532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0F21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92E5A"/>
    <w:rsid w:val="00CA2171"/>
    <w:rsid w:val="00CA23F6"/>
    <w:rsid w:val="00CA3FD4"/>
    <w:rsid w:val="00CB6ADB"/>
    <w:rsid w:val="00CC50B9"/>
    <w:rsid w:val="00CD0413"/>
    <w:rsid w:val="00CD08AB"/>
    <w:rsid w:val="00CE2B82"/>
    <w:rsid w:val="00CF7673"/>
    <w:rsid w:val="00D001DB"/>
    <w:rsid w:val="00D003FB"/>
    <w:rsid w:val="00D01D08"/>
    <w:rsid w:val="00D13375"/>
    <w:rsid w:val="00D15631"/>
    <w:rsid w:val="00D15653"/>
    <w:rsid w:val="00D16A4F"/>
    <w:rsid w:val="00D178CF"/>
    <w:rsid w:val="00D20738"/>
    <w:rsid w:val="00D20CC4"/>
    <w:rsid w:val="00D2209B"/>
    <w:rsid w:val="00D2558D"/>
    <w:rsid w:val="00D27C96"/>
    <w:rsid w:val="00D31620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D72B5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6622D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023BF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85C33"/>
    <w:rsid w:val="00F93604"/>
    <w:rsid w:val="00F94BD6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link w:val="EncabezadoCar"/>
    <w:uiPriority w:val="99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4F7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0F6E-DB10-4C2D-82FB-FE5136D0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2024-02-01T14:44:00Z</cp:lastPrinted>
  <dcterms:created xsi:type="dcterms:W3CDTF">2024-02-01T14:45:00Z</dcterms:created>
  <dcterms:modified xsi:type="dcterms:W3CDTF">2024-02-01T14:45:00Z</dcterms:modified>
</cp:coreProperties>
</file>