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D" w:rsidRPr="00F75689" w:rsidRDefault="00C4656D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</w:p>
    <w:p w:rsidR="00E80A0B" w:rsidRPr="00CC7688" w:rsidRDefault="007D642E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 xml:space="preserve">LICITACION PRIVADA </w:t>
      </w:r>
      <w:r w:rsidR="00EF5692" w:rsidRPr="00CC7688">
        <w:rPr>
          <w:b/>
          <w:u w:val="single"/>
        </w:rPr>
        <w:t xml:space="preserve">Nº </w:t>
      </w:r>
      <w:r w:rsidR="00E162BA">
        <w:rPr>
          <w:b/>
          <w:u w:val="single"/>
        </w:rPr>
        <w:t>100</w:t>
      </w:r>
      <w:r w:rsidR="00EB1DFE" w:rsidRPr="00CC7688">
        <w:rPr>
          <w:b/>
          <w:u w:val="single"/>
        </w:rPr>
        <w:t>/202</w:t>
      </w:r>
      <w:r w:rsidR="000610D2" w:rsidRPr="00CC7688">
        <w:rPr>
          <w:b/>
          <w:u w:val="single"/>
        </w:rPr>
        <w:t>3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D66A49">
        <w:rPr>
          <w:b/>
          <w:u w:val="single"/>
        </w:rPr>
        <w:t>2</w:t>
      </w:r>
      <w:r w:rsidR="00E162BA">
        <w:rPr>
          <w:b/>
          <w:u w:val="single"/>
        </w:rPr>
        <w:t>526</w:t>
      </w:r>
      <w:r w:rsidR="00B3776A" w:rsidRPr="00CC7688">
        <w:rPr>
          <w:b/>
          <w:u w:val="single"/>
        </w:rPr>
        <w:t>/202</w:t>
      </w:r>
      <w:r w:rsidR="000610D2" w:rsidRPr="00CC7688">
        <w:rPr>
          <w:b/>
          <w:u w:val="single"/>
        </w:rPr>
        <w:t>3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A7164D" w:rsidRPr="00CC7688">
        <w:t>Licitación Privada</w:t>
      </w:r>
      <w:r w:rsidRPr="00CC7688">
        <w:t xml:space="preserve"> para el día</w:t>
      </w:r>
      <w:r w:rsidR="00E162BA">
        <w:t xml:space="preserve"> 21</w:t>
      </w:r>
      <w:r w:rsidR="0049083B" w:rsidRPr="00CC7688">
        <w:t xml:space="preserve"> de</w:t>
      </w:r>
      <w:r w:rsidR="00E162BA">
        <w:t xml:space="preserve"> diciembre </w:t>
      </w:r>
      <w:r w:rsidRPr="00CC7688">
        <w:t>de 20</w:t>
      </w:r>
      <w:r w:rsidR="00A6375C" w:rsidRPr="00CC7688">
        <w:t>2</w:t>
      </w:r>
      <w:r w:rsidR="000610D2" w:rsidRPr="00CC7688">
        <w:t>3</w:t>
      </w:r>
      <w:r w:rsidR="00D66A49">
        <w:t xml:space="preserve"> a las </w:t>
      </w:r>
      <w:r w:rsidR="00E162BA">
        <w:t>10</w:t>
      </w:r>
      <w:r w:rsidR="00D66A49">
        <w:t>.</w:t>
      </w:r>
      <w:r w:rsidR="00E162BA">
        <w:t>0</w:t>
      </w:r>
      <w:r w:rsidR="00811C1E" w:rsidRPr="00CC7688">
        <w:t>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E162BA">
        <w:rPr>
          <w:b/>
        </w:rPr>
        <w:t xml:space="preserve">25.000 </w:t>
      </w:r>
      <w:r w:rsidR="00B6058D" w:rsidRPr="00CC7688">
        <w:rPr>
          <w:b/>
        </w:rPr>
        <w:t>(</w:t>
      </w:r>
      <w:r w:rsidR="00E162BA">
        <w:rPr>
          <w:b/>
        </w:rPr>
        <w:t>VEINTICINCO MIL</w:t>
      </w:r>
      <w:r w:rsidR="00CA2171" w:rsidRPr="00CC7688">
        <w:rPr>
          <w:b/>
        </w:rPr>
        <w:t>)</w:t>
      </w:r>
      <w:r w:rsidR="00E162BA">
        <w:rPr>
          <w:b/>
        </w:rPr>
        <w:t xml:space="preserve"> DE GAS OIL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E162BA">
        <w:rPr>
          <w:b/>
        </w:rPr>
        <w:t xml:space="preserve"> </w:t>
      </w:r>
      <w:r w:rsidRPr="00CC7688">
        <w:rPr>
          <w:b/>
        </w:rPr>
        <w:t>Cotización Nº</w:t>
      </w:r>
      <w:r w:rsidR="00E162BA">
        <w:rPr>
          <w:b/>
        </w:rPr>
        <w:t xml:space="preserve">21175 </w:t>
      </w:r>
      <w:r w:rsidR="00344F16">
        <w:t>que</w:t>
      </w:r>
      <w:r w:rsidR="00E162BA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</w:p>
    <w:p w:rsidR="008B472F" w:rsidRPr="00CC7688" w:rsidRDefault="008B472F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rPr>
          <w:b/>
        </w:rPr>
        <w:t>DE LA PROPUESTA</w:t>
      </w:r>
      <w:r w:rsidR="001572DE" w:rsidRPr="00CC7688">
        <w:t xml:space="preserve">:Los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1572DE">
      <w:pPr>
        <w:tabs>
          <w:tab w:val="left" w:pos="7307"/>
        </w:tabs>
        <w:spacing w:line="360" w:lineRule="auto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razones de fortuitas o de fuerza mayor deberán ser puestas en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A44AA3" w:rsidRPr="00CC7688" w:rsidRDefault="00A44AA3" w:rsidP="001572DE">
      <w:pPr>
        <w:tabs>
          <w:tab w:val="left" w:pos="7307"/>
        </w:tabs>
        <w:spacing w:line="360" w:lineRule="auto"/>
        <w:jc w:val="both"/>
      </w:pP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completando su demanda en un plazo no mayor de 25 (veinticinco) días.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="00E162BA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  <w:r w:rsidR="00E162BA">
        <w:t>m</w:t>
      </w:r>
      <w:r w:rsidRPr="00CC7688">
        <w:t>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Pr="00CC7688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>. -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F41099" w:rsidP="00D15653">
      <w:pPr>
        <w:pStyle w:val="NormalWeb"/>
        <w:rPr>
          <w:color w:val="000000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Pr="00CC7688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>**TIPO DE GAS OIL: GRADO 2**</w:t>
      </w:r>
    </w:p>
    <w:sectPr w:rsidR="00327527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11" w:rsidRDefault="00095F11">
      <w:r>
        <w:separator/>
      </w:r>
    </w:p>
  </w:endnote>
  <w:endnote w:type="continuationSeparator" w:id="1">
    <w:p w:rsidR="00095F11" w:rsidRDefault="0009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F41099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51256F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4524375</wp:posOffset>
          </wp:positionH>
          <wp:positionV relativeFrom="paragraph">
            <wp:posOffset>-733425</wp:posOffset>
          </wp:positionV>
          <wp:extent cx="828040" cy="90487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11" w:rsidRDefault="00095F11">
      <w:r>
        <w:separator/>
      </w:r>
    </w:p>
  </w:footnote>
  <w:footnote w:type="continuationSeparator" w:id="1">
    <w:p w:rsidR="00095F11" w:rsidRDefault="00095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7527"/>
    <w:rsid w:val="00342431"/>
    <w:rsid w:val="00344F16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179A-31D4-4487-AD42-9AF2D9DF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8330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Compras02</cp:lastModifiedBy>
  <cp:revision>2</cp:revision>
  <cp:lastPrinted>2023-12-15T11:32:00Z</cp:lastPrinted>
  <dcterms:created xsi:type="dcterms:W3CDTF">2023-12-15T11:33:00Z</dcterms:created>
  <dcterms:modified xsi:type="dcterms:W3CDTF">2023-12-15T11:33:00Z</dcterms:modified>
</cp:coreProperties>
</file>