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AC5F20">
        <w:rPr>
          <w:rFonts w:ascii="Constantia" w:hAnsi="Constantia"/>
          <w:b/>
          <w:u w:val="single"/>
        </w:rPr>
        <w:t>55</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AC5F20">
        <w:rPr>
          <w:rFonts w:ascii="Constantia" w:hAnsi="Constantia"/>
          <w:b/>
          <w:u w:val="single"/>
        </w:rPr>
        <w:t xml:space="preserve"> 1248</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C95370">
        <w:rPr>
          <w:rFonts w:ascii="Constantia" w:hAnsi="Constantia"/>
        </w:rPr>
        <w:t>27</w:t>
      </w:r>
      <w:r w:rsidR="00030B78" w:rsidRPr="00313D78">
        <w:rPr>
          <w:rFonts w:ascii="Constantia" w:hAnsi="Constantia"/>
        </w:rPr>
        <w:t xml:space="preserve"> de </w:t>
      </w:r>
      <w:r w:rsidR="005B5FFC" w:rsidRPr="00313D78">
        <w:rPr>
          <w:rFonts w:ascii="Constantia" w:hAnsi="Constantia"/>
        </w:rPr>
        <w:t>junio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C95370">
        <w:rPr>
          <w:rFonts w:ascii="Constantia" w:hAnsi="Constantia"/>
        </w:rPr>
        <w:t>09.30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AC5F20">
        <w:rPr>
          <w:rFonts w:ascii="Constantia" w:hAnsi="Constantia"/>
          <w:b/>
        </w:rPr>
        <w:t>TRACTOR DOBLE TRACCION</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AC5F20">
        <w:rPr>
          <w:rFonts w:ascii="Constantia" w:hAnsi="Constantia"/>
          <w:b/>
        </w:rPr>
        <w:t xml:space="preserve"> 9835</w:t>
      </w:r>
      <w:r w:rsidR="005B5FFC" w:rsidRPr="00313D78">
        <w:rPr>
          <w:rFonts w:ascii="Constantia" w:hAnsi="Constantia"/>
          <w:b/>
        </w:rPr>
        <w:t xml:space="preserve"> </w:t>
      </w:r>
      <w:r w:rsidR="005B5FFC" w:rsidRPr="004D659B">
        <w:rPr>
          <w:rFonts w:ascii="Constantia" w:hAnsi="Constantia"/>
        </w:rPr>
        <w:t>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bookmarkStart w:id="0" w:name="_GoBack"/>
      <w:bookmarkEnd w:id="0"/>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C718F1">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4D659B" w:rsidRDefault="004D659B"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lastRenderedPageBreak/>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w:t>
      </w:r>
      <w:r w:rsidR="00E17984">
        <w:rPr>
          <w:rFonts w:ascii="Constantia" w:hAnsi="Constantia"/>
        </w:rPr>
        <w:t xml:space="preserve"> Deberá aclarar tiempo de entrega. Luego de ese tiempo, e</w:t>
      </w:r>
      <w:r w:rsidR="009B0929" w:rsidRPr="00313D78">
        <w:rPr>
          <w:rFonts w:ascii="Constantia" w:hAnsi="Constantia"/>
        </w:rPr>
        <w:t>l p</w:t>
      </w:r>
      <w:r w:rsidR="00E17984">
        <w:rPr>
          <w:rFonts w:ascii="Constantia" w:hAnsi="Constantia"/>
        </w:rPr>
        <w:t xml:space="preserve">roveedor dispondrá </w:t>
      </w:r>
      <w:r w:rsidR="009B0929" w:rsidRPr="00313D78">
        <w:rPr>
          <w:rFonts w:ascii="Constantia" w:hAnsi="Constantia"/>
        </w:rPr>
        <w:t xml:space="preserve">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D659B" w:rsidRDefault="00D15653" w:rsidP="00950CA1">
      <w:pPr>
        <w:pStyle w:val="NormalWeb"/>
        <w:jc w:val="both"/>
      </w:pPr>
      <w:r w:rsidRPr="004D659B">
        <w:t xml:space="preserve"> </w:t>
      </w:r>
      <w:hyperlink r:id="rId8" w:history="1">
        <w:r w:rsidR="004D659B" w:rsidRPr="004D659B">
          <w:rPr>
            <w:rStyle w:val="Hipervnculo"/>
            <w:color w:val="auto"/>
          </w:rPr>
          <w:t>www.hcd.trenquelauquen.com</w:t>
        </w:r>
      </w:hyperlink>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AC5F20" w:rsidRDefault="004D659B" w:rsidP="00950CA1">
      <w:pPr>
        <w:pStyle w:val="NormalWeb"/>
        <w:jc w:val="both"/>
        <w:rPr>
          <w:color w:val="000000"/>
        </w:rPr>
      </w:pPr>
      <w:r>
        <w:rPr>
          <w:color w:val="000000"/>
        </w:rPr>
        <w:t>CARACTERISTICAS DEL PRODUCTO</w:t>
      </w:r>
      <w:r w:rsidR="00E17984">
        <w:rPr>
          <w:color w:val="000000"/>
        </w:rPr>
        <w:t xml:space="preserve"> (</w:t>
      </w:r>
      <w:r w:rsidR="00E17984" w:rsidRPr="00E17984">
        <w:rPr>
          <w:b/>
          <w:color w:val="000000"/>
          <w:u w:val="single"/>
        </w:rPr>
        <w:t>NUEVO</w:t>
      </w:r>
      <w:r w:rsidR="00E17984">
        <w:rPr>
          <w:color w:val="000000"/>
        </w:rPr>
        <w:t>) :</w:t>
      </w:r>
    </w:p>
    <w:p w:rsidR="00E17984" w:rsidRDefault="00AC5F20" w:rsidP="00E17984">
      <w:pPr>
        <w:pStyle w:val="NormalWeb"/>
        <w:numPr>
          <w:ilvl w:val="0"/>
          <w:numId w:val="6"/>
        </w:numPr>
        <w:jc w:val="both"/>
        <w:rPr>
          <w:color w:val="000000"/>
        </w:rPr>
      </w:pPr>
      <w:r>
        <w:rPr>
          <w:color w:val="000000"/>
        </w:rPr>
        <w:t>Tractor Nuevo</w:t>
      </w:r>
    </w:p>
    <w:p w:rsidR="00AC5F20" w:rsidRDefault="00AC5F20" w:rsidP="00E17984">
      <w:pPr>
        <w:pStyle w:val="NormalWeb"/>
        <w:numPr>
          <w:ilvl w:val="0"/>
          <w:numId w:val="6"/>
        </w:numPr>
        <w:jc w:val="both"/>
        <w:rPr>
          <w:color w:val="000000"/>
        </w:rPr>
      </w:pPr>
      <w:r>
        <w:rPr>
          <w:color w:val="000000"/>
        </w:rPr>
        <w:t>Motor 4 (cuatro) tiempos</w:t>
      </w:r>
    </w:p>
    <w:p w:rsidR="00AC5F20" w:rsidRDefault="00AC5F20" w:rsidP="00E17984">
      <w:pPr>
        <w:pStyle w:val="NormalWeb"/>
        <w:numPr>
          <w:ilvl w:val="0"/>
          <w:numId w:val="6"/>
        </w:numPr>
        <w:jc w:val="both"/>
        <w:rPr>
          <w:color w:val="000000"/>
        </w:rPr>
      </w:pPr>
      <w:r>
        <w:rPr>
          <w:color w:val="000000"/>
        </w:rPr>
        <w:t>Potencia de 160 a 180 HP</w:t>
      </w:r>
    </w:p>
    <w:p w:rsidR="00AC5F20" w:rsidRDefault="00AC5F20" w:rsidP="00E17984">
      <w:pPr>
        <w:pStyle w:val="NormalWeb"/>
        <w:numPr>
          <w:ilvl w:val="0"/>
          <w:numId w:val="6"/>
        </w:numPr>
        <w:jc w:val="both"/>
        <w:rPr>
          <w:color w:val="000000"/>
        </w:rPr>
      </w:pPr>
      <w:r>
        <w:rPr>
          <w:color w:val="000000"/>
        </w:rPr>
        <w:t>Con cabina</w:t>
      </w:r>
    </w:p>
    <w:p w:rsidR="00AC5F20" w:rsidRDefault="00AC5F20" w:rsidP="00E17984">
      <w:pPr>
        <w:pStyle w:val="NormalWeb"/>
        <w:numPr>
          <w:ilvl w:val="0"/>
          <w:numId w:val="6"/>
        </w:numPr>
        <w:jc w:val="both"/>
        <w:rPr>
          <w:color w:val="000000"/>
        </w:rPr>
      </w:pPr>
      <w:r>
        <w:rPr>
          <w:color w:val="000000"/>
        </w:rPr>
        <w:t>Con toma de fuerza</w:t>
      </w:r>
    </w:p>
    <w:p w:rsidR="00AC5F20" w:rsidRPr="00E17984" w:rsidRDefault="00AC5F20" w:rsidP="00E17984">
      <w:pPr>
        <w:pStyle w:val="NormalWeb"/>
        <w:numPr>
          <w:ilvl w:val="0"/>
          <w:numId w:val="6"/>
        </w:numPr>
        <w:jc w:val="both"/>
        <w:rPr>
          <w:color w:val="000000"/>
        </w:rPr>
      </w:pPr>
      <w:r>
        <w:rPr>
          <w:color w:val="000000"/>
        </w:rPr>
        <w:t xml:space="preserve">Doble </w:t>
      </w:r>
      <w:r w:rsidR="00C95370">
        <w:rPr>
          <w:color w:val="000000"/>
        </w:rPr>
        <w:t>tracción</w:t>
      </w:r>
    </w:p>
    <w:p w:rsidR="00E17984" w:rsidRDefault="00E17984" w:rsidP="00950CA1">
      <w:pPr>
        <w:pStyle w:val="NormalWeb"/>
        <w:jc w:val="both"/>
        <w:rPr>
          <w:color w:val="000000"/>
        </w:rPr>
      </w:pPr>
    </w:p>
    <w:p w:rsidR="009D3594" w:rsidRDefault="009D3594" w:rsidP="00950CA1">
      <w:pPr>
        <w:pStyle w:val="NormalWeb"/>
        <w:jc w:val="both"/>
        <w:rPr>
          <w:color w:val="000000"/>
        </w:rPr>
      </w:pPr>
    </w:p>
    <w:p w:rsidR="004D659B" w:rsidRDefault="004D659B" w:rsidP="00950CA1">
      <w:pPr>
        <w:pStyle w:val="NormalWeb"/>
        <w:jc w:val="both"/>
        <w:rPr>
          <w:color w:val="000000"/>
        </w:rPr>
      </w:pPr>
    </w:p>
    <w:p w:rsidR="004D659B" w:rsidRPr="004D659B" w:rsidRDefault="004D659B" w:rsidP="00950CA1">
      <w:pPr>
        <w:pStyle w:val="NormalWeb"/>
        <w:jc w:val="both"/>
        <w:rPr>
          <w:color w:val="000000"/>
        </w:rPr>
      </w:pPr>
    </w:p>
    <w:sectPr w:rsidR="004D659B" w:rsidRPr="004D659B"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A1D" w:rsidRDefault="000D5A1D">
      <w:r>
        <w:separator/>
      </w:r>
    </w:p>
  </w:endnote>
  <w:endnote w:type="continuationSeparator" w:id="0">
    <w:p w:rsidR="000D5A1D" w:rsidRDefault="000D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E829EF" w:rsidP="00C95DAA">
    <w:pPr>
      <w:pStyle w:val="Piedepgina"/>
      <w:jc w:val="right"/>
      <w:rPr>
        <w:noProof/>
      </w:rPr>
    </w:pPr>
    <w:r>
      <w:rPr>
        <w:noProof/>
      </w:rPr>
      <w:drawing>
        <wp:anchor distT="0" distB="0" distL="114300" distR="114300" simplePos="0" relativeHeight="251660288" behindDoc="0" locked="0" layoutInCell="1" allowOverlap="1">
          <wp:simplePos x="0" y="0"/>
          <wp:positionH relativeFrom="column">
            <wp:posOffset>4187190</wp:posOffset>
          </wp:positionH>
          <wp:positionV relativeFrom="paragraph">
            <wp:posOffset>-1165860</wp:posOffset>
          </wp:positionV>
          <wp:extent cx="1023620" cy="1123315"/>
          <wp:effectExtent l="0" t="0" r="5080" b="63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A1D" w:rsidRDefault="000D5A1D">
      <w:r>
        <w:separator/>
      </w:r>
    </w:p>
  </w:footnote>
  <w:footnote w:type="continuationSeparator" w:id="0">
    <w:p w:rsidR="000D5A1D" w:rsidRDefault="000D5A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470E8F"/>
    <w:multiLevelType w:val="hybridMultilevel"/>
    <w:tmpl w:val="8CDA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594"/>
    <w:rsid w:val="00086D4F"/>
    <w:rsid w:val="0009217A"/>
    <w:rsid w:val="000921A9"/>
    <w:rsid w:val="000A0047"/>
    <w:rsid w:val="000A407C"/>
    <w:rsid w:val="000A4ECC"/>
    <w:rsid w:val="000A64FB"/>
    <w:rsid w:val="000A7D10"/>
    <w:rsid w:val="000B0805"/>
    <w:rsid w:val="000B5445"/>
    <w:rsid w:val="000B777B"/>
    <w:rsid w:val="000C4F2F"/>
    <w:rsid w:val="000D5A1D"/>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1937"/>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659B"/>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3DB8"/>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594"/>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C5F20"/>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53BA"/>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18F1"/>
    <w:rsid w:val="00C72881"/>
    <w:rsid w:val="00C76EE7"/>
    <w:rsid w:val="00C7732A"/>
    <w:rsid w:val="00C9449F"/>
    <w:rsid w:val="00C95370"/>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266C2"/>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984"/>
    <w:rsid w:val="00E17CA7"/>
    <w:rsid w:val="00E40FC5"/>
    <w:rsid w:val="00E44972"/>
    <w:rsid w:val="00E451B7"/>
    <w:rsid w:val="00E454A7"/>
    <w:rsid w:val="00E538D4"/>
    <w:rsid w:val="00E554B6"/>
    <w:rsid w:val="00E56097"/>
    <w:rsid w:val="00E633FB"/>
    <w:rsid w:val="00E800F8"/>
    <w:rsid w:val="00E80A0B"/>
    <w:rsid w:val="00E829EF"/>
    <w:rsid w:val="00E86737"/>
    <w:rsid w:val="00E86AAF"/>
    <w:rsid w:val="00E938CF"/>
    <w:rsid w:val="00E93CB0"/>
    <w:rsid w:val="00E97B39"/>
    <w:rsid w:val="00EA1295"/>
    <w:rsid w:val="00EA1F20"/>
    <w:rsid w:val="00EA5B91"/>
    <w:rsid w:val="00EA7486"/>
    <w:rsid w:val="00EB52F3"/>
    <w:rsid w:val="00EB5827"/>
    <w:rsid w:val="00EB7E4D"/>
    <w:rsid w:val="00EC32D1"/>
    <w:rsid w:val="00EC5F37"/>
    <w:rsid w:val="00EC668B"/>
    <w:rsid w:val="00ED28E5"/>
    <w:rsid w:val="00EE0C84"/>
    <w:rsid w:val="00EE0DD2"/>
    <w:rsid w:val="00EE2BD5"/>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D6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029D-D42E-4E74-A791-54342AF7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1310</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7</cp:revision>
  <cp:lastPrinted>2023-06-14T16:26:00Z</cp:lastPrinted>
  <dcterms:created xsi:type="dcterms:W3CDTF">2023-06-14T12:07:00Z</dcterms:created>
  <dcterms:modified xsi:type="dcterms:W3CDTF">2023-06-14T16:32:00Z</dcterms:modified>
</cp:coreProperties>
</file>