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3E5E7C">
        <w:rPr>
          <w:rFonts w:ascii="Constantia" w:hAnsi="Constantia"/>
          <w:b/>
          <w:u w:val="single"/>
        </w:rPr>
        <w:t>61</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3E5E7C">
        <w:rPr>
          <w:rFonts w:ascii="Constantia" w:hAnsi="Constantia"/>
          <w:b/>
          <w:u w:val="single"/>
        </w:rPr>
        <w:t xml:space="preserve"> </w:t>
      </w:r>
      <w:r w:rsidR="00086628">
        <w:rPr>
          <w:rFonts w:ascii="Constantia" w:hAnsi="Constantia"/>
          <w:b/>
          <w:u w:val="single"/>
        </w:rPr>
        <w:t>1459</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086628">
        <w:rPr>
          <w:rFonts w:ascii="Constantia" w:hAnsi="Constantia"/>
        </w:rPr>
        <w:t xml:space="preserve">21 </w:t>
      </w:r>
      <w:r w:rsidR="00030B78" w:rsidRPr="00313D78">
        <w:rPr>
          <w:rFonts w:ascii="Constantia" w:hAnsi="Constantia"/>
        </w:rPr>
        <w:t xml:space="preserve">de </w:t>
      </w:r>
      <w:r w:rsidR="003E5E7C">
        <w:rPr>
          <w:rFonts w:ascii="Constantia" w:hAnsi="Constantia"/>
        </w:rPr>
        <w:t>jul</w:t>
      </w:r>
      <w:r w:rsidR="005B5FFC" w:rsidRPr="00313D78">
        <w:rPr>
          <w:rFonts w:ascii="Constantia" w:hAnsi="Constantia"/>
        </w:rPr>
        <w:t>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086628">
        <w:rPr>
          <w:rFonts w:ascii="Constantia" w:hAnsi="Constantia"/>
        </w:rPr>
        <w:t>10</w:t>
      </w:r>
      <w:r w:rsidR="00D77225" w:rsidRPr="00313D78">
        <w:rPr>
          <w:rFonts w:ascii="Constantia" w:hAnsi="Constantia"/>
        </w:rPr>
        <w:t>.</w:t>
      </w:r>
      <w:r w:rsidR="002B61BC">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4D659B">
        <w:rPr>
          <w:rFonts w:ascii="Constantia" w:hAnsi="Constantia"/>
          <w:b/>
        </w:rPr>
        <w:t>NIVELADORA DE ARRASTRE</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3E5E7C">
        <w:rPr>
          <w:rFonts w:ascii="Constantia" w:hAnsi="Constantia"/>
          <w:b/>
        </w:rPr>
        <w:t xml:space="preserve"> </w:t>
      </w:r>
      <w:r w:rsidR="007101FE">
        <w:rPr>
          <w:rFonts w:ascii="Constantia" w:hAnsi="Constantia"/>
          <w:b/>
        </w:rPr>
        <w:t>11278</w:t>
      </w:r>
      <w:r w:rsidR="005B5FFC" w:rsidRPr="00313D78">
        <w:rPr>
          <w:rFonts w:ascii="Constantia" w:hAnsi="Constantia"/>
          <w:b/>
        </w:rPr>
        <w:t xml:space="preserve"> </w:t>
      </w:r>
      <w:r w:rsidR="005B5FFC" w:rsidRPr="004D659B">
        <w:rPr>
          <w:rFonts w:ascii="Constantia" w:hAnsi="Constantia"/>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bookmarkStart w:id="0" w:name="_GoBack"/>
      <w:bookmarkEnd w:id="0"/>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C718F1">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4D659B" w:rsidRDefault="004D659B"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lastRenderedPageBreak/>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w:t>
      </w:r>
      <w:r w:rsidR="00E17984">
        <w:rPr>
          <w:rFonts w:ascii="Constantia" w:hAnsi="Constantia"/>
        </w:rPr>
        <w:t xml:space="preserve"> Deberá aclarar tiempo de entrega. Luego de ese tiempo, e</w:t>
      </w:r>
      <w:r w:rsidR="009B0929" w:rsidRPr="00313D78">
        <w:rPr>
          <w:rFonts w:ascii="Constantia" w:hAnsi="Constantia"/>
        </w:rPr>
        <w:t>l p</w:t>
      </w:r>
      <w:r w:rsidR="00E17984">
        <w:rPr>
          <w:rFonts w:ascii="Constantia" w:hAnsi="Constantia"/>
        </w:rPr>
        <w:t xml:space="preserve">roveedor dispondrá </w:t>
      </w:r>
      <w:r w:rsidR="009B0929" w:rsidRPr="00313D78">
        <w:rPr>
          <w:rFonts w:ascii="Constantia" w:hAnsi="Constantia"/>
        </w:rPr>
        <w:t xml:space="preserve">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D659B" w:rsidRDefault="00D15653" w:rsidP="00950CA1">
      <w:pPr>
        <w:pStyle w:val="NormalWeb"/>
        <w:jc w:val="both"/>
      </w:pPr>
      <w:r w:rsidRPr="004D659B">
        <w:t xml:space="preserve"> </w:t>
      </w:r>
      <w:hyperlink r:id="rId8" w:history="1">
        <w:r w:rsidR="004D659B" w:rsidRPr="004D659B">
          <w:rPr>
            <w:rStyle w:val="Hipervnculo"/>
            <w:color w:val="auto"/>
          </w:rPr>
          <w:t>www.hcd.trenquelauquen.com</w:t>
        </w:r>
      </w:hyperlink>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E17984" w:rsidRDefault="004D659B" w:rsidP="00950CA1">
      <w:pPr>
        <w:pStyle w:val="NormalWeb"/>
        <w:jc w:val="both"/>
        <w:rPr>
          <w:color w:val="000000"/>
        </w:rPr>
      </w:pPr>
      <w:r>
        <w:rPr>
          <w:color w:val="000000"/>
        </w:rPr>
        <w:t>CARACTERISTICAS DEL PRODUCTO</w:t>
      </w:r>
      <w:r w:rsidR="00E17984">
        <w:rPr>
          <w:color w:val="000000"/>
        </w:rPr>
        <w:t xml:space="preserve"> (</w:t>
      </w:r>
      <w:r w:rsidR="00E17984" w:rsidRPr="00E17984">
        <w:rPr>
          <w:b/>
          <w:color w:val="000000"/>
          <w:u w:val="single"/>
        </w:rPr>
        <w:t>NUEVO</w:t>
      </w:r>
      <w:r w:rsidR="00E17984">
        <w:rPr>
          <w:color w:val="000000"/>
        </w:rPr>
        <w:t>) :</w:t>
      </w:r>
    </w:p>
    <w:p w:rsidR="00E17984" w:rsidRPr="003E5E7C" w:rsidRDefault="00E17984" w:rsidP="00E17984">
      <w:pPr>
        <w:pStyle w:val="NormalWeb"/>
        <w:numPr>
          <w:ilvl w:val="0"/>
          <w:numId w:val="6"/>
        </w:numPr>
        <w:jc w:val="both"/>
        <w:rPr>
          <w:color w:val="000000"/>
          <w:sz w:val="28"/>
          <w:szCs w:val="28"/>
        </w:rPr>
      </w:pPr>
      <w:r w:rsidRPr="003E5E7C">
        <w:rPr>
          <w:color w:val="000000"/>
          <w:sz w:val="28"/>
          <w:szCs w:val="28"/>
        </w:rPr>
        <w:t>Desplazamiento Lateral.</w:t>
      </w:r>
    </w:p>
    <w:p w:rsidR="00E17984" w:rsidRPr="003E5E7C" w:rsidRDefault="00E17984" w:rsidP="00E17984">
      <w:pPr>
        <w:pStyle w:val="NormalWeb"/>
        <w:numPr>
          <w:ilvl w:val="0"/>
          <w:numId w:val="6"/>
        </w:numPr>
        <w:jc w:val="both"/>
        <w:rPr>
          <w:color w:val="000000"/>
          <w:sz w:val="28"/>
          <w:szCs w:val="28"/>
        </w:rPr>
      </w:pPr>
      <w:r w:rsidRPr="003E5E7C">
        <w:rPr>
          <w:color w:val="000000"/>
          <w:sz w:val="28"/>
          <w:szCs w:val="28"/>
        </w:rPr>
        <w:t>Vertedora de 3.60 Mts. Como máximo.</w:t>
      </w:r>
    </w:p>
    <w:p w:rsidR="00E17984" w:rsidRPr="003E5E7C" w:rsidRDefault="00E17984" w:rsidP="00E17984">
      <w:pPr>
        <w:pStyle w:val="NormalWeb"/>
        <w:numPr>
          <w:ilvl w:val="0"/>
          <w:numId w:val="6"/>
        </w:numPr>
        <w:jc w:val="both"/>
        <w:rPr>
          <w:color w:val="000000"/>
          <w:sz w:val="28"/>
          <w:szCs w:val="28"/>
        </w:rPr>
      </w:pPr>
      <w:r w:rsidRPr="003E5E7C">
        <w:rPr>
          <w:color w:val="000000"/>
          <w:sz w:val="28"/>
          <w:szCs w:val="28"/>
        </w:rPr>
        <w:t>Rotación de hoja con regulación.</w:t>
      </w:r>
    </w:p>
    <w:p w:rsidR="00E17984" w:rsidRPr="003E5E7C" w:rsidRDefault="00E17984" w:rsidP="00E17984">
      <w:pPr>
        <w:pStyle w:val="NormalWeb"/>
        <w:numPr>
          <w:ilvl w:val="0"/>
          <w:numId w:val="6"/>
        </w:numPr>
        <w:jc w:val="both"/>
        <w:rPr>
          <w:color w:val="000000"/>
          <w:sz w:val="28"/>
          <w:szCs w:val="28"/>
        </w:rPr>
      </w:pPr>
      <w:r w:rsidRPr="003E5E7C">
        <w:rPr>
          <w:color w:val="000000"/>
          <w:sz w:val="28"/>
          <w:szCs w:val="28"/>
        </w:rPr>
        <w:t>Rotación hidráulica.</w:t>
      </w:r>
    </w:p>
    <w:p w:rsidR="00E17984" w:rsidRPr="003E5E7C" w:rsidRDefault="00E17984" w:rsidP="00E17984">
      <w:pPr>
        <w:pStyle w:val="NormalWeb"/>
        <w:numPr>
          <w:ilvl w:val="0"/>
          <w:numId w:val="6"/>
        </w:numPr>
        <w:jc w:val="both"/>
        <w:rPr>
          <w:color w:val="000000"/>
          <w:sz w:val="28"/>
          <w:szCs w:val="28"/>
        </w:rPr>
      </w:pPr>
      <w:r w:rsidRPr="003E5E7C">
        <w:rPr>
          <w:sz w:val="28"/>
          <w:szCs w:val="28"/>
        </w:rPr>
        <w:t>Trocha trasera variable dentro del ancho de vertedera.</w:t>
      </w:r>
    </w:p>
    <w:p w:rsidR="00E17984" w:rsidRPr="003E5E7C" w:rsidRDefault="00E17984" w:rsidP="00E17984">
      <w:pPr>
        <w:pStyle w:val="NormalWeb"/>
        <w:numPr>
          <w:ilvl w:val="0"/>
          <w:numId w:val="6"/>
        </w:numPr>
        <w:jc w:val="both"/>
        <w:rPr>
          <w:color w:val="000000"/>
          <w:sz w:val="28"/>
          <w:szCs w:val="28"/>
        </w:rPr>
      </w:pPr>
      <w:r w:rsidRPr="003E5E7C">
        <w:rPr>
          <w:sz w:val="28"/>
          <w:szCs w:val="28"/>
        </w:rPr>
        <w:t>Angulación de vertedera mediante dos cilindros hidráulicos independientes.</w:t>
      </w:r>
    </w:p>
    <w:p w:rsidR="00E17984" w:rsidRPr="003E5E7C" w:rsidRDefault="00E17984" w:rsidP="00E17984">
      <w:pPr>
        <w:pStyle w:val="NormalWeb"/>
        <w:numPr>
          <w:ilvl w:val="0"/>
          <w:numId w:val="6"/>
        </w:numPr>
        <w:jc w:val="both"/>
        <w:rPr>
          <w:color w:val="000000"/>
          <w:sz w:val="28"/>
          <w:szCs w:val="28"/>
        </w:rPr>
      </w:pPr>
      <w:r w:rsidRPr="003E5E7C">
        <w:rPr>
          <w:sz w:val="28"/>
          <w:szCs w:val="28"/>
        </w:rPr>
        <w:t xml:space="preserve">Con cubiertas </w:t>
      </w:r>
    </w:p>
    <w:p w:rsidR="00E17984" w:rsidRDefault="00E17984" w:rsidP="00950CA1">
      <w:pPr>
        <w:pStyle w:val="NormalWeb"/>
        <w:jc w:val="both"/>
        <w:rPr>
          <w:color w:val="000000"/>
        </w:rPr>
      </w:pPr>
    </w:p>
    <w:p w:rsidR="009D3594" w:rsidRDefault="009D3594" w:rsidP="00950CA1">
      <w:pPr>
        <w:pStyle w:val="NormalWeb"/>
        <w:jc w:val="both"/>
        <w:rPr>
          <w:color w:val="000000"/>
        </w:rPr>
      </w:pPr>
    </w:p>
    <w:p w:rsidR="004D659B" w:rsidRDefault="004D659B" w:rsidP="00950CA1">
      <w:pPr>
        <w:pStyle w:val="NormalWeb"/>
        <w:jc w:val="both"/>
        <w:rPr>
          <w:color w:val="000000"/>
        </w:rPr>
      </w:pPr>
    </w:p>
    <w:p w:rsidR="004D659B" w:rsidRPr="004D659B" w:rsidRDefault="004D659B" w:rsidP="00950CA1">
      <w:pPr>
        <w:pStyle w:val="NormalWeb"/>
        <w:jc w:val="both"/>
        <w:rPr>
          <w:color w:val="000000"/>
        </w:rPr>
      </w:pPr>
    </w:p>
    <w:sectPr w:rsidR="004D659B" w:rsidRPr="004D659B"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5E" w:rsidRDefault="00B5775E">
      <w:r>
        <w:separator/>
      </w:r>
    </w:p>
  </w:endnote>
  <w:endnote w:type="continuationSeparator" w:id="0">
    <w:p w:rsidR="00B5775E" w:rsidRDefault="00B5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7F064F" w:rsidP="00C95DAA">
    <w:pPr>
      <w:pStyle w:val="Piedepgina"/>
      <w:jc w:val="right"/>
      <w:rPr>
        <w:noProof/>
      </w:rPr>
    </w:pPr>
    <w:r>
      <w:rPr>
        <w:noProof/>
      </w:rPr>
      <w:drawing>
        <wp:anchor distT="0" distB="0" distL="114300" distR="114300" simplePos="0" relativeHeight="251661312" behindDoc="0" locked="0" layoutInCell="1" allowOverlap="1" wp14:anchorId="4354FAE1" wp14:editId="2E296FDE">
          <wp:simplePos x="0" y="0"/>
          <wp:positionH relativeFrom="column">
            <wp:posOffset>4124325</wp:posOffset>
          </wp:positionH>
          <wp:positionV relativeFrom="paragraph">
            <wp:posOffset>-1085850</wp:posOffset>
          </wp:positionV>
          <wp:extent cx="1023620" cy="1123315"/>
          <wp:effectExtent l="0" t="0" r="508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5E" w:rsidRDefault="00B5775E">
      <w:r>
        <w:separator/>
      </w:r>
    </w:p>
  </w:footnote>
  <w:footnote w:type="continuationSeparator" w:id="0">
    <w:p w:rsidR="00B5775E" w:rsidRDefault="00B57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470E8F"/>
    <w:multiLevelType w:val="hybridMultilevel"/>
    <w:tmpl w:val="8CDA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594"/>
    <w:rsid w:val="00086628"/>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E5E7C"/>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1937"/>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659B"/>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83572"/>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01FE"/>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064F"/>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3DB8"/>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594"/>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67948"/>
    <w:rsid w:val="00A71343"/>
    <w:rsid w:val="00A715B3"/>
    <w:rsid w:val="00A7164D"/>
    <w:rsid w:val="00A71C09"/>
    <w:rsid w:val="00A72830"/>
    <w:rsid w:val="00A74146"/>
    <w:rsid w:val="00A74265"/>
    <w:rsid w:val="00A7444B"/>
    <w:rsid w:val="00A770F3"/>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5775E"/>
    <w:rsid w:val="00B61A94"/>
    <w:rsid w:val="00B62140"/>
    <w:rsid w:val="00B724E6"/>
    <w:rsid w:val="00B753BA"/>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18F1"/>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984"/>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5B91"/>
    <w:rsid w:val="00EA7486"/>
    <w:rsid w:val="00EB52F3"/>
    <w:rsid w:val="00EB5827"/>
    <w:rsid w:val="00EB7E4D"/>
    <w:rsid w:val="00EC32D1"/>
    <w:rsid w:val="00EC5F37"/>
    <w:rsid w:val="00EC634E"/>
    <w:rsid w:val="00EC668B"/>
    <w:rsid w:val="00ED28E5"/>
    <w:rsid w:val="00EE0C84"/>
    <w:rsid w:val="00EE0DD2"/>
    <w:rsid w:val="00EE2BD5"/>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D6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6099-C77F-4E76-AACD-285FBD82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1334</Words>
  <Characters>7338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9</cp:revision>
  <cp:lastPrinted>2023-07-11T11:10:00Z</cp:lastPrinted>
  <dcterms:created xsi:type="dcterms:W3CDTF">2023-06-14T12:07:00Z</dcterms:created>
  <dcterms:modified xsi:type="dcterms:W3CDTF">2023-07-12T11:21:00Z</dcterms:modified>
</cp:coreProperties>
</file>